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35BE" w:rsidRDefault="00DF35BE" w:rsidP="00D730BF">
      <w:pPr>
        <w:autoSpaceDE w:val="0"/>
        <w:ind w:left="-567"/>
        <w:jc w:val="right"/>
        <w:rPr>
          <w:b/>
          <w:bCs/>
        </w:rPr>
      </w:pPr>
    </w:p>
    <w:p w:rsidR="005A3251" w:rsidRDefault="005A3251" w:rsidP="00D730BF">
      <w:pPr>
        <w:autoSpaceDE w:val="0"/>
        <w:ind w:left="-567"/>
        <w:jc w:val="center"/>
        <w:rPr>
          <w:b/>
          <w:bCs/>
        </w:rPr>
      </w:pPr>
      <w:r>
        <w:rPr>
          <w:b/>
          <w:bCs/>
        </w:rPr>
        <w:t xml:space="preserve">РОССИЙСКАЯ ФЕДЕРАЦИЯ </w:t>
      </w:r>
    </w:p>
    <w:p w:rsidR="005A3251" w:rsidRDefault="005A3251" w:rsidP="00D730BF">
      <w:pPr>
        <w:autoSpaceDE w:val="0"/>
        <w:ind w:left="-567"/>
        <w:jc w:val="center"/>
        <w:rPr>
          <w:b/>
          <w:bCs/>
          <w:sz w:val="16"/>
          <w:szCs w:val="16"/>
        </w:rPr>
      </w:pPr>
      <w:r>
        <w:rPr>
          <w:b/>
          <w:bCs/>
        </w:rPr>
        <w:t>КОСТРОМСКАЯ ОБЛАСТЬ</w:t>
      </w:r>
    </w:p>
    <w:p w:rsidR="005A3251" w:rsidRDefault="005A3251" w:rsidP="00D730BF">
      <w:pPr>
        <w:autoSpaceDE w:val="0"/>
        <w:ind w:left="-567"/>
        <w:jc w:val="center"/>
        <w:rPr>
          <w:b/>
          <w:bCs/>
          <w:sz w:val="16"/>
          <w:szCs w:val="16"/>
        </w:rPr>
      </w:pPr>
    </w:p>
    <w:p w:rsidR="005A3251" w:rsidRDefault="005A3251" w:rsidP="00D730BF">
      <w:pPr>
        <w:autoSpaceDE w:val="0"/>
        <w:ind w:left="-567"/>
        <w:jc w:val="center"/>
        <w:rPr>
          <w:sz w:val="36"/>
          <w:szCs w:val="36"/>
        </w:rPr>
      </w:pPr>
      <w:r>
        <w:rPr>
          <w:b/>
          <w:bCs/>
        </w:rPr>
        <w:t>СОБРАНИЕ ДЕПУТАТОВ ЧУХЛОМСКОГО МУНИЦИПАЛЬНОГО РАЙОНА</w:t>
      </w:r>
    </w:p>
    <w:p w:rsidR="0039437B" w:rsidRDefault="0039437B" w:rsidP="00D730BF">
      <w:pPr>
        <w:autoSpaceDE w:val="0"/>
        <w:ind w:left="-567"/>
        <w:jc w:val="center"/>
        <w:rPr>
          <w:sz w:val="36"/>
          <w:szCs w:val="36"/>
        </w:rPr>
      </w:pPr>
    </w:p>
    <w:p w:rsidR="00BC3DAB" w:rsidRPr="00BC3DAB" w:rsidRDefault="00BC3DAB" w:rsidP="00D730BF">
      <w:pPr>
        <w:spacing w:line="200" w:lineRule="atLeast"/>
        <w:ind w:left="-567"/>
        <w:jc w:val="center"/>
        <w:rPr>
          <w:rFonts w:ascii="Arial" w:hAnsi="Arial" w:cs="Arial"/>
          <w:lang w:eastAsia="hi-IN" w:bidi="hi-IN"/>
        </w:rPr>
      </w:pPr>
      <w:r w:rsidRPr="00BC3DAB">
        <w:rPr>
          <w:b/>
          <w:bCs/>
          <w:lang w:eastAsia="hi-IN" w:bidi="hi-IN"/>
        </w:rPr>
        <w:t>РЕШЕНИЕ</w:t>
      </w:r>
    </w:p>
    <w:p w:rsidR="005A3251" w:rsidRPr="00E237B2" w:rsidRDefault="005A3251" w:rsidP="00D730BF">
      <w:pPr>
        <w:autoSpaceDE w:val="0"/>
        <w:ind w:left="-567"/>
      </w:pPr>
      <w:r w:rsidRPr="00E237B2">
        <w:t xml:space="preserve">                       </w:t>
      </w:r>
    </w:p>
    <w:p w:rsidR="005A3251" w:rsidRPr="00E237B2" w:rsidRDefault="005A3251" w:rsidP="00D730BF">
      <w:pPr>
        <w:autoSpaceDE w:val="0"/>
        <w:ind w:left="-567"/>
      </w:pPr>
      <w:r w:rsidRPr="00E237B2">
        <w:t>от  «</w:t>
      </w:r>
      <w:r w:rsidR="00921651">
        <w:t>24</w:t>
      </w:r>
      <w:r w:rsidRPr="00E237B2">
        <w:t>»  апреля  20</w:t>
      </w:r>
      <w:r w:rsidR="00423AC4" w:rsidRPr="00E237B2">
        <w:t>2</w:t>
      </w:r>
      <w:r w:rsidR="00C32E09">
        <w:t>5</w:t>
      </w:r>
      <w:r w:rsidRPr="00E237B2">
        <w:t xml:space="preserve"> года  № _____</w:t>
      </w:r>
    </w:p>
    <w:p w:rsidR="0039437B" w:rsidRPr="00E237B2" w:rsidRDefault="0039437B" w:rsidP="00D730BF">
      <w:pPr>
        <w:autoSpaceDE w:val="0"/>
        <w:ind w:left="-567"/>
        <w:jc w:val="both"/>
      </w:pPr>
    </w:p>
    <w:p w:rsidR="005A3251" w:rsidRPr="00E237B2" w:rsidRDefault="005A3251" w:rsidP="00D730BF">
      <w:pPr>
        <w:autoSpaceDE w:val="0"/>
        <w:ind w:left="-567"/>
        <w:jc w:val="both"/>
      </w:pPr>
      <w:r w:rsidRPr="00E237B2">
        <w:t xml:space="preserve">Об утверждении отчета об исполнении </w:t>
      </w:r>
    </w:p>
    <w:p w:rsidR="005A3251" w:rsidRPr="00E237B2" w:rsidRDefault="005A3251" w:rsidP="00D730BF">
      <w:pPr>
        <w:autoSpaceDE w:val="0"/>
        <w:ind w:left="-567"/>
        <w:jc w:val="both"/>
      </w:pPr>
      <w:r w:rsidRPr="00E237B2">
        <w:t xml:space="preserve">бюджета Чухломского муниципального </w:t>
      </w:r>
    </w:p>
    <w:p w:rsidR="005A3251" w:rsidRPr="00E237B2" w:rsidRDefault="005A3251" w:rsidP="00D730BF">
      <w:pPr>
        <w:autoSpaceDE w:val="0"/>
        <w:ind w:left="-567"/>
        <w:jc w:val="both"/>
      </w:pPr>
      <w:r w:rsidRPr="00E237B2">
        <w:t>р</w:t>
      </w:r>
      <w:r w:rsidR="00423AC4" w:rsidRPr="00E237B2">
        <w:t>айона Костромской области з</w:t>
      </w:r>
      <w:r w:rsidRPr="00E237B2">
        <w:t>а 20</w:t>
      </w:r>
      <w:r w:rsidR="00280DF4" w:rsidRPr="00E237B2">
        <w:t>2</w:t>
      </w:r>
      <w:r w:rsidR="00C32E09">
        <w:t>4</w:t>
      </w:r>
      <w:r w:rsidRPr="00E237B2">
        <w:t xml:space="preserve"> год</w:t>
      </w:r>
    </w:p>
    <w:p w:rsidR="00804FF4" w:rsidRPr="00E237B2" w:rsidRDefault="00804FF4" w:rsidP="00D730BF">
      <w:pPr>
        <w:autoSpaceDE w:val="0"/>
        <w:ind w:left="-567"/>
        <w:jc w:val="both"/>
      </w:pPr>
    </w:p>
    <w:p w:rsidR="004D3AD8" w:rsidRPr="00E237B2" w:rsidRDefault="005A3251" w:rsidP="00D730BF">
      <w:pPr>
        <w:autoSpaceDE w:val="0"/>
        <w:ind w:left="-567"/>
        <w:jc w:val="both"/>
      </w:pPr>
      <w:r w:rsidRPr="00E237B2">
        <w:t>Рассмотрев внесенный главой администрации Чухломского муниципального района (</w:t>
      </w:r>
      <w:r w:rsidR="004D3AD8" w:rsidRPr="00E237B2">
        <w:t>Майоров Д.С</w:t>
      </w:r>
      <w:r w:rsidRPr="00E237B2">
        <w:t>.) отчет об исполнении бюджета Чухломского муниципального района за 20</w:t>
      </w:r>
      <w:r w:rsidR="00280DF4" w:rsidRPr="00E237B2">
        <w:t>2</w:t>
      </w:r>
      <w:r w:rsidR="00C32E09">
        <w:t>4</w:t>
      </w:r>
      <w:r w:rsidRPr="00E237B2">
        <w:t xml:space="preserve"> год, отчет об использовании дорожного фонда, а также информацию об использовании средств резервного фонда администрации Чухломского муниципального района за 20</w:t>
      </w:r>
      <w:r w:rsidR="00280DF4" w:rsidRPr="00E237B2">
        <w:t>2</w:t>
      </w:r>
      <w:r w:rsidR="00C32E09">
        <w:t>4</w:t>
      </w:r>
      <w:r w:rsidRPr="00E237B2">
        <w:t xml:space="preserve"> год, заключение Ревизионной комиссии Чухломского муниципального района, депутатской комиссии по бюджету и налогам, </w:t>
      </w:r>
    </w:p>
    <w:p w:rsidR="005A3251" w:rsidRPr="00E237B2" w:rsidRDefault="00C32E09" w:rsidP="00D730BF">
      <w:pPr>
        <w:autoSpaceDE w:val="0"/>
        <w:ind w:left="-567"/>
        <w:jc w:val="both"/>
        <w:rPr>
          <w:iCs/>
          <w:spacing w:val="60"/>
        </w:rPr>
      </w:pPr>
      <w:r w:rsidRPr="00C32E09">
        <w:t>Собрание депутатов РЕШИЛО:</w:t>
      </w:r>
    </w:p>
    <w:p w:rsidR="0056197D" w:rsidRPr="00E237B2" w:rsidRDefault="005A3251" w:rsidP="00D730BF">
      <w:pPr>
        <w:numPr>
          <w:ilvl w:val="0"/>
          <w:numId w:val="5"/>
        </w:numPr>
        <w:tabs>
          <w:tab w:val="left" w:pos="284"/>
        </w:tabs>
        <w:autoSpaceDE w:val="0"/>
        <w:ind w:left="-567" w:firstLine="0"/>
        <w:jc w:val="both"/>
      </w:pPr>
      <w:r w:rsidRPr="00E237B2">
        <w:t>Утвердить</w:t>
      </w:r>
      <w:r w:rsidR="0056197D" w:rsidRPr="00E237B2">
        <w:t>:</w:t>
      </w:r>
    </w:p>
    <w:p w:rsidR="0039437B" w:rsidRPr="00E237B2" w:rsidRDefault="0056197D" w:rsidP="00D730BF">
      <w:pPr>
        <w:tabs>
          <w:tab w:val="left" w:pos="0"/>
        </w:tabs>
        <w:autoSpaceDE w:val="0"/>
        <w:ind w:left="-567"/>
        <w:jc w:val="both"/>
      </w:pPr>
      <w:r w:rsidRPr="00E237B2">
        <w:tab/>
        <w:t>1.1.О</w:t>
      </w:r>
      <w:r w:rsidR="005A3251" w:rsidRPr="00E237B2">
        <w:t>тчет об исполнении бюджета Чухлом</w:t>
      </w:r>
      <w:r w:rsidR="0039437B" w:rsidRPr="00E237B2">
        <w:t xml:space="preserve">ского муниципального района </w:t>
      </w:r>
      <w:r w:rsidR="00423AC4" w:rsidRPr="00E237B2">
        <w:t xml:space="preserve">Костромской области </w:t>
      </w:r>
      <w:r w:rsidR="0039437B" w:rsidRPr="00E237B2">
        <w:t xml:space="preserve">за </w:t>
      </w:r>
      <w:r w:rsidR="005A3251" w:rsidRPr="00E237B2">
        <w:t>20</w:t>
      </w:r>
      <w:r w:rsidR="00280DF4" w:rsidRPr="00E237B2">
        <w:t>2</w:t>
      </w:r>
      <w:r w:rsidR="00C32E09">
        <w:t>4</w:t>
      </w:r>
      <w:r w:rsidRPr="00E237B2">
        <w:t xml:space="preserve"> год </w:t>
      </w:r>
      <w:r w:rsidR="005A3251" w:rsidRPr="00E237B2">
        <w:t xml:space="preserve">по доходам </w:t>
      </w:r>
      <w:r w:rsidR="00F75036" w:rsidRPr="00E237B2">
        <w:t xml:space="preserve">в сумме </w:t>
      </w:r>
      <w:r w:rsidR="00C32E09">
        <w:t>435 580,6</w:t>
      </w:r>
      <w:r w:rsidR="00F75036" w:rsidRPr="00E237B2">
        <w:t xml:space="preserve"> тыс.руб</w:t>
      </w:r>
      <w:r w:rsidR="00E237B2" w:rsidRPr="00E237B2">
        <w:t>лей,</w:t>
      </w:r>
      <w:r w:rsidR="00F75036" w:rsidRPr="00E237B2">
        <w:t xml:space="preserve"> по расходам в сумме </w:t>
      </w:r>
      <w:r w:rsidR="00C32E09">
        <w:t>432 806,1</w:t>
      </w:r>
      <w:r w:rsidR="00F75036" w:rsidRPr="00E237B2">
        <w:t xml:space="preserve"> тыс.руб</w:t>
      </w:r>
      <w:r w:rsidR="00E237B2" w:rsidRPr="00E237B2">
        <w:t>лей</w:t>
      </w:r>
      <w:r w:rsidR="00F75036" w:rsidRPr="00E237B2">
        <w:t xml:space="preserve"> и профицитом в сумме </w:t>
      </w:r>
      <w:r w:rsidR="00C32E09">
        <w:t>2 744,5</w:t>
      </w:r>
      <w:r w:rsidR="00F75036" w:rsidRPr="00E237B2">
        <w:t xml:space="preserve"> тыс.руб</w:t>
      </w:r>
      <w:r w:rsidR="00E237B2" w:rsidRPr="00E237B2">
        <w:t>лей</w:t>
      </w:r>
      <w:r w:rsidR="00BE19CB" w:rsidRPr="00E237B2">
        <w:t>;</w:t>
      </w:r>
    </w:p>
    <w:p w:rsidR="00864A62" w:rsidRPr="00E237B2" w:rsidRDefault="00864A62" w:rsidP="00D730BF">
      <w:pPr>
        <w:tabs>
          <w:tab w:val="left" w:pos="567"/>
        </w:tabs>
        <w:autoSpaceDE w:val="0"/>
        <w:ind w:left="-567" w:firstLine="567"/>
        <w:jc w:val="both"/>
      </w:pPr>
      <w:r w:rsidRPr="00E237B2">
        <w:t>1.</w:t>
      </w:r>
      <w:r w:rsidR="0056197D" w:rsidRPr="00E237B2">
        <w:t>2</w:t>
      </w:r>
      <w:r w:rsidRPr="00E237B2">
        <w:t xml:space="preserve">. Источники </w:t>
      </w:r>
      <w:r w:rsidR="00C92445" w:rsidRPr="00E237B2">
        <w:t xml:space="preserve">финансирования дефицита бюджета </w:t>
      </w:r>
      <w:r w:rsidR="00326211" w:rsidRPr="00E237B2">
        <w:t xml:space="preserve">Чухломского </w:t>
      </w:r>
      <w:r w:rsidRPr="00E237B2">
        <w:t xml:space="preserve">муниципального района </w:t>
      </w:r>
      <w:r w:rsidR="00423AC4" w:rsidRPr="00E237B2">
        <w:t xml:space="preserve">Костромской области </w:t>
      </w:r>
      <w:r w:rsidRPr="00E237B2">
        <w:t xml:space="preserve">по кодам классификации источников финансирования дефицитов бюджетов </w:t>
      </w:r>
      <w:r w:rsidR="00804FF4" w:rsidRPr="00E237B2">
        <w:t>за 20</w:t>
      </w:r>
      <w:r w:rsidR="00280DF4" w:rsidRPr="00E237B2">
        <w:t>2</w:t>
      </w:r>
      <w:r w:rsidR="00C32E09">
        <w:t>4</w:t>
      </w:r>
      <w:r w:rsidR="00804FF4" w:rsidRPr="00E237B2">
        <w:t xml:space="preserve"> год</w:t>
      </w:r>
      <w:r w:rsidR="0056197D" w:rsidRPr="00E237B2">
        <w:t xml:space="preserve"> (приложение 1)</w:t>
      </w:r>
      <w:r w:rsidR="00BE19CB" w:rsidRPr="00E237B2">
        <w:t>;</w:t>
      </w:r>
    </w:p>
    <w:p w:rsidR="00864A62" w:rsidRPr="00E237B2" w:rsidRDefault="00864A62" w:rsidP="00D730BF">
      <w:pPr>
        <w:tabs>
          <w:tab w:val="left" w:pos="567"/>
        </w:tabs>
        <w:autoSpaceDE w:val="0"/>
        <w:ind w:left="-567" w:firstLine="567"/>
        <w:jc w:val="both"/>
      </w:pPr>
      <w:r w:rsidRPr="00E237B2">
        <w:t>1.</w:t>
      </w:r>
      <w:r w:rsidR="0056197D" w:rsidRPr="00E237B2">
        <w:t>3</w:t>
      </w:r>
      <w:r w:rsidRPr="00E237B2">
        <w:t xml:space="preserve">. </w:t>
      </w:r>
      <w:r w:rsidR="0056197D" w:rsidRPr="00E237B2">
        <w:t>С</w:t>
      </w:r>
      <w:r w:rsidRPr="00E237B2">
        <w:t xml:space="preserve">ведения об исполнении доходов бюджета Чухломского муниципального района Костромской области </w:t>
      </w:r>
      <w:r w:rsidR="00804FF4" w:rsidRPr="00E237B2">
        <w:t>за 20</w:t>
      </w:r>
      <w:r w:rsidR="00280DF4" w:rsidRPr="00E237B2">
        <w:t>2</w:t>
      </w:r>
      <w:r w:rsidR="00C32E09">
        <w:t>4</w:t>
      </w:r>
      <w:r w:rsidR="00804FF4" w:rsidRPr="00E237B2">
        <w:t xml:space="preserve"> год</w:t>
      </w:r>
      <w:r w:rsidR="0056197D" w:rsidRPr="00E237B2">
        <w:t xml:space="preserve"> (приложение 2)</w:t>
      </w:r>
      <w:r w:rsidR="00BE19CB" w:rsidRPr="00E237B2">
        <w:t>;</w:t>
      </w:r>
    </w:p>
    <w:p w:rsidR="00864A62" w:rsidRPr="00E237B2" w:rsidRDefault="00864A62" w:rsidP="00D730BF">
      <w:pPr>
        <w:tabs>
          <w:tab w:val="left" w:pos="567"/>
        </w:tabs>
        <w:autoSpaceDE w:val="0"/>
        <w:ind w:left="-567" w:firstLine="567"/>
        <w:jc w:val="both"/>
      </w:pPr>
      <w:r w:rsidRPr="00E237B2">
        <w:t>1.</w:t>
      </w:r>
      <w:r w:rsidR="0056197D" w:rsidRPr="00E237B2">
        <w:t>4</w:t>
      </w:r>
      <w:r w:rsidRPr="00E237B2">
        <w:t>. Сведения об исполнении расходов бюджета Чухломского муниципального района Костромской области по разделам, подразделам, целевым статьям</w:t>
      </w:r>
      <w:r w:rsidR="00E96147" w:rsidRPr="00E237B2">
        <w:t xml:space="preserve"> </w:t>
      </w:r>
      <w:r w:rsidR="00316764" w:rsidRPr="00E237B2">
        <w:t>и</w:t>
      </w:r>
      <w:r w:rsidR="00E96147" w:rsidRPr="00E237B2">
        <w:t xml:space="preserve"> вид</w:t>
      </w:r>
      <w:r w:rsidR="00316764" w:rsidRPr="00E237B2">
        <w:t>ам</w:t>
      </w:r>
      <w:r w:rsidR="00E96147" w:rsidRPr="00E237B2">
        <w:t xml:space="preserve"> расходов </w:t>
      </w:r>
      <w:r w:rsidRPr="00E237B2">
        <w:t xml:space="preserve">классификации расходов бюджетов </w:t>
      </w:r>
      <w:r w:rsidR="00804FF4" w:rsidRPr="00E237B2">
        <w:t>за 20</w:t>
      </w:r>
      <w:r w:rsidR="00280DF4" w:rsidRPr="00E237B2">
        <w:t>2</w:t>
      </w:r>
      <w:r w:rsidR="00C32E09">
        <w:t>4</w:t>
      </w:r>
      <w:r w:rsidR="00804FF4" w:rsidRPr="00E237B2">
        <w:t xml:space="preserve"> год</w:t>
      </w:r>
      <w:r w:rsidR="0056197D" w:rsidRPr="00E237B2">
        <w:t xml:space="preserve"> (приложение 3)</w:t>
      </w:r>
      <w:r w:rsidR="00BE19CB" w:rsidRPr="00E237B2">
        <w:t>;</w:t>
      </w:r>
    </w:p>
    <w:p w:rsidR="00864A62" w:rsidRPr="00E237B2" w:rsidRDefault="00864A62" w:rsidP="00D730BF">
      <w:pPr>
        <w:tabs>
          <w:tab w:val="left" w:pos="567"/>
        </w:tabs>
        <w:autoSpaceDE w:val="0"/>
        <w:ind w:left="-567" w:firstLine="567"/>
        <w:jc w:val="both"/>
      </w:pPr>
      <w:r w:rsidRPr="00E237B2">
        <w:t>1.</w:t>
      </w:r>
      <w:r w:rsidR="0056197D" w:rsidRPr="00E237B2">
        <w:t>5.</w:t>
      </w:r>
      <w:r w:rsidRPr="00E237B2">
        <w:t xml:space="preserve">Сведения об исполнении по ведомственной структуре расходов в разрезе получателей бюджетных средств бюджета Чухломского муниципального района Костромской области </w:t>
      </w:r>
      <w:r w:rsidR="00804FF4" w:rsidRPr="00E237B2">
        <w:t>за 20</w:t>
      </w:r>
      <w:r w:rsidR="00280DF4" w:rsidRPr="00E237B2">
        <w:t>2</w:t>
      </w:r>
      <w:r w:rsidR="00C32E09">
        <w:t>4</w:t>
      </w:r>
      <w:r w:rsidR="00804FF4" w:rsidRPr="00E237B2">
        <w:t xml:space="preserve"> год</w:t>
      </w:r>
      <w:r w:rsidR="0056197D" w:rsidRPr="00E237B2">
        <w:t xml:space="preserve"> (приложение 4)</w:t>
      </w:r>
      <w:r w:rsidR="00804FF4" w:rsidRPr="00E237B2">
        <w:t>.</w:t>
      </w:r>
    </w:p>
    <w:p w:rsidR="005A3251" w:rsidRPr="00E237B2" w:rsidRDefault="00D730BF" w:rsidP="00D730BF">
      <w:pPr>
        <w:tabs>
          <w:tab w:val="left" w:pos="284"/>
        </w:tabs>
        <w:autoSpaceDE w:val="0"/>
        <w:ind w:left="285" w:hanging="285"/>
        <w:jc w:val="both"/>
      </w:pPr>
      <w:r>
        <w:t xml:space="preserve">2. </w:t>
      </w:r>
      <w:r w:rsidR="00583ED1" w:rsidRPr="00E237B2">
        <w:t>Рекомендовать</w:t>
      </w:r>
      <w:r w:rsidR="005A3251" w:rsidRPr="00E237B2">
        <w:t xml:space="preserve"> администрации муниципального района:</w:t>
      </w:r>
    </w:p>
    <w:p w:rsidR="005A3251" w:rsidRPr="00E237B2" w:rsidRDefault="0039437B" w:rsidP="00D730BF">
      <w:pPr>
        <w:autoSpaceDE w:val="0"/>
        <w:ind w:left="-567" w:firstLine="567"/>
        <w:jc w:val="both"/>
      </w:pPr>
      <w:r w:rsidRPr="00E237B2">
        <w:t>2.1.</w:t>
      </w:r>
      <w:r w:rsidR="005A3251" w:rsidRPr="00E237B2">
        <w:t>Принять необходимые меры по обеспечению выполнения утвержденного на 20</w:t>
      </w:r>
      <w:r w:rsidR="0085181A" w:rsidRPr="00E237B2">
        <w:t>2</w:t>
      </w:r>
      <w:r w:rsidR="00C32E09">
        <w:t>5</w:t>
      </w:r>
      <w:r w:rsidR="005A3251" w:rsidRPr="00E237B2">
        <w:t xml:space="preserve"> год плана поступлений в бюджет собственных доходов с учетом возможностей мобилизации дополнительных резервов поступлений налоговых и неналоговых платежей.</w:t>
      </w:r>
    </w:p>
    <w:p w:rsidR="005A3251" w:rsidRPr="00E237B2" w:rsidRDefault="005A3251" w:rsidP="00D730BF">
      <w:pPr>
        <w:autoSpaceDE w:val="0"/>
        <w:ind w:left="-567" w:firstLine="567"/>
        <w:jc w:val="both"/>
      </w:pPr>
      <w:r w:rsidRPr="00E237B2">
        <w:t>2.2. Продолжить работу отраслевых</w:t>
      </w:r>
      <w:r w:rsidR="007F51E8">
        <w:t xml:space="preserve"> комиссий по вопросам не допущения роста</w:t>
      </w:r>
      <w:r w:rsidRPr="00E237B2">
        <w:t xml:space="preserve"> просроченных обязательных платежей в бюджет и внебюджетные фонды в целях мобилизации доходов, максимального сокращения имеющейся недоимки по платежам в бюджет муниципального района, в бюджеты городского и сельских поселений.</w:t>
      </w:r>
    </w:p>
    <w:p w:rsidR="005A3251" w:rsidRPr="00E237B2" w:rsidRDefault="005A3251" w:rsidP="00D730BF">
      <w:pPr>
        <w:autoSpaceDE w:val="0"/>
        <w:ind w:left="-567" w:firstLine="567"/>
        <w:jc w:val="both"/>
      </w:pPr>
      <w:r w:rsidRPr="00E237B2">
        <w:t>2.3.</w:t>
      </w:r>
      <w:r w:rsidR="00C32E09">
        <w:t xml:space="preserve"> </w:t>
      </w:r>
      <w:r w:rsidRPr="00E237B2">
        <w:t xml:space="preserve">Обеспечить своевременное финансирование защищенных статей расходов бюджетных учреждений муниципального района. </w:t>
      </w:r>
    </w:p>
    <w:p w:rsidR="005A3251" w:rsidRPr="00E237B2" w:rsidRDefault="00D730BF" w:rsidP="00D730BF">
      <w:pPr>
        <w:tabs>
          <w:tab w:val="left" w:pos="0"/>
        </w:tabs>
        <w:autoSpaceDE w:val="0"/>
        <w:ind w:left="-567" w:firstLine="567"/>
        <w:jc w:val="both"/>
      </w:pPr>
      <w:r>
        <w:t>3.</w:t>
      </w:r>
      <w:r w:rsidR="00864A62" w:rsidRPr="00E237B2">
        <w:t xml:space="preserve"> </w:t>
      </w:r>
      <w:r w:rsidR="005A3251" w:rsidRPr="00E237B2">
        <w:t>Информацию администрации муниципального района об использовании средств резервного фонда за 20</w:t>
      </w:r>
      <w:r w:rsidR="00E96147" w:rsidRPr="00E237B2">
        <w:t>2</w:t>
      </w:r>
      <w:r w:rsidR="00C32E09">
        <w:t>4</w:t>
      </w:r>
      <w:r w:rsidR="005A3251" w:rsidRPr="00E237B2">
        <w:t xml:space="preserve"> год принять к сведению.</w:t>
      </w:r>
    </w:p>
    <w:p w:rsidR="005A3251" w:rsidRPr="00E237B2" w:rsidRDefault="00D730BF" w:rsidP="00D730BF">
      <w:pPr>
        <w:tabs>
          <w:tab w:val="left" w:pos="0"/>
        </w:tabs>
        <w:autoSpaceDE w:val="0"/>
        <w:ind w:left="-567" w:firstLine="567"/>
        <w:jc w:val="both"/>
      </w:pPr>
      <w:r>
        <w:t>4.</w:t>
      </w:r>
      <w:r w:rsidR="005A3251" w:rsidRPr="00E237B2">
        <w:t xml:space="preserve"> Контроль за исполнением настоящего решения возложить на депутатскую комиссию по бюджету и налогам (</w:t>
      </w:r>
      <w:r w:rsidR="00E96147" w:rsidRPr="00E237B2">
        <w:t>Филин П.И.</w:t>
      </w:r>
      <w:r w:rsidR="005A3251" w:rsidRPr="00E237B2">
        <w:t>).</w:t>
      </w:r>
    </w:p>
    <w:p w:rsidR="005A3251" w:rsidRPr="00E237B2" w:rsidRDefault="00D730BF" w:rsidP="00D730BF">
      <w:pPr>
        <w:tabs>
          <w:tab w:val="left" w:pos="284"/>
        </w:tabs>
        <w:autoSpaceDE w:val="0"/>
        <w:ind w:left="285" w:hanging="285"/>
        <w:jc w:val="both"/>
      </w:pPr>
      <w:r>
        <w:t>5.</w:t>
      </w:r>
      <w:r w:rsidR="005A3251" w:rsidRPr="00E237B2">
        <w:t xml:space="preserve"> Настоящее решение вступает в силу со дня официального опубликования. </w:t>
      </w:r>
    </w:p>
    <w:tbl>
      <w:tblPr>
        <w:tblW w:w="0" w:type="auto"/>
        <w:tblInd w:w="-284" w:type="dxa"/>
        <w:tblLayout w:type="fixed"/>
        <w:tblLook w:val="0000" w:firstRow="0" w:lastRow="0" w:firstColumn="0" w:lastColumn="0" w:noHBand="0" w:noVBand="0"/>
      </w:tblPr>
      <w:tblGrid>
        <w:gridCol w:w="5059"/>
        <w:gridCol w:w="292"/>
        <w:gridCol w:w="4677"/>
      </w:tblGrid>
      <w:tr w:rsidR="005A3251" w:rsidRPr="00E237B2" w:rsidTr="001E7BBA">
        <w:trPr>
          <w:trHeight w:val="766"/>
        </w:trPr>
        <w:tc>
          <w:tcPr>
            <w:tcW w:w="5059" w:type="dxa"/>
            <w:shd w:val="clear" w:color="auto" w:fill="auto"/>
          </w:tcPr>
          <w:p w:rsidR="001E7BBA" w:rsidRPr="001E7BBA" w:rsidRDefault="001E7BBA" w:rsidP="001E7BBA">
            <w:pPr>
              <w:widowControl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1E7BBA">
              <w:rPr>
                <w:lang w:eastAsia="ru-RU"/>
              </w:rPr>
              <w:t xml:space="preserve">  Председатель Собрания депутатов</w:t>
            </w:r>
          </w:p>
          <w:p w:rsidR="001E7BBA" w:rsidRPr="001E7BBA" w:rsidRDefault="001E7BBA" w:rsidP="001E7BBA">
            <w:pPr>
              <w:widowControl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1E7BBA">
              <w:rPr>
                <w:lang w:eastAsia="ru-RU"/>
              </w:rPr>
              <w:t xml:space="preserve">  Чухломского муниципального района                                                               </w:t>
            </w:r>
            <w:r>
              <w:rPr>
                <w:lang w:eastAsia="ru-RU"/>
              </w:rPr>
              <w:t>________________________</w:t>
            </w:r>
            <w:r w:rsidRPr="001E7BBA">
              <w:rPr>
                <w:lang w:eastAsia="ru-RU"/>
              </w:rPr>
              <w:t>Т.М.Демидова</w:t>
            </w:r>
          </w:p>
          <w:p w:rsidR="005A3251" w:rsidRPr="00E237B2" w:rsidRDefault="005A3251" w:rsidP="001E7BBA">
            <w:pPr>
              <w:autoSpaceDE w:val="0"/>
              <w:ind w:left="-567"/>
              <w:jc w:val="both"/>
            </w:pPr>
          </w:p>
        </w:tc>
        <w:tc>
          <w:tcPr>
            <w:tcW w:w="292" w:type="dxa"/>
            <w:shd w:val="clear" w:color="auto" w:fill="auto"/>
          </w:tcPr>
          <w:p w:rsidR="005A3251" w:rsidRPr="00E237B2" w:rsidRDefault="005A3251" w:rsidP="00D730BF">
            <w:pPr>
              <w:autoSpaceDE w:val="0"/>
              <w:ind w:left="-567"/>
              <w:jc w:val="both"/>
            </w:pPr>
          </w:p>
        </w:tc>
        <w:tc>
          <w:tcPr>
            <w:tcW w:w="4677" w:type="dxa"/>
            <w:shd w:val="clear" w:color="auto" w:fill="auto"/>
          </w:tcPr>
          <w:p w:rsidR="00A532E5" w:rsidRDefault="00A532E5" w:rsidP="00D730BF">
            <w:pPr>
              <w:autoSpaceDE w:val="0"/>
              <w:ind w:left="-567"/>
              <w:jc w:val="both"/>
            </w:pPr>
            <w:r>
              <w:t xml:space="preserve">            </w:t>
            </w:r>
            <w:r w:rsidR="005A3251" w:rsidRPr="00E237B2">
              <w:t xml:space="preserve">Глава Чухломского </w:t>
            </w:r>
          </w:p>
          <w:p w:rsidR="00150442" w:rsidRPr="00E237B2" w:rsidRDefault="00A532E5" w:rsidP="00D730BF">
            <w:pPr>
              <w:autoSpaceDE w:val="0"/>
              <w:ind w:left="-567"/>
              <w:jc w:val="both"/>
            </w:pPr>
            <w:r>
              <w:t xml:space="preserve">            </w:t>
            </w:r>
            <w:r w:rsidR="005A3251" w:rsidRPr="00E237B2">
              <w:t>муниципального района:</w:t>
            </w:r>
          </w:p>
          <w:p w:rsidR="005A3251" w:rsidRPr="00E237B2" w:rsidRDefault="00A532E5" w:rsidP="00D730BF">
            <w:pPr>
              <w:autoSpaceDE w:val="0"/>
              <w:spacing w:after="200" w:line="276" w:lineRule="auto"/>
              <w:ind w:left="-567"/>
              <w:jc w:val="both"/>
            </w:pPr>
            <w:r>
              <w:t xml:space="preserve">           </w:t>
            </w:r>
            <w:r w:rsidR="005A3251" w:rsidRPr="00E237B2">
              <w:t>__________</w:t>
            </w:r>
            <w:r w:rsidR="008834E8">
              <w:t>_______</w:t>
            </w:r>
            <w:r w:rsidR="005A3251" w:rsidRPr="00E237B2">
              <w:t xml:space="preserve">_ </w:t>
            </w:r>
            <w:r w:rsidR="004D3AD8" w:rsidRPr="00E237B2">
              <w:t>Д.С.Майоров</w:t>
            </w:r>
          </w:p>
        </w:tc>
      </w:tr>
    </w:tbl>
    <w:p w:rsidR="001E7BBA" w:rsidRDefault="001E7BBA" w:rsidP="00D730BF">
      <w:pPr>
        <w:autoSpaceDE w:val="0"/>
        <w:ind w:left="-567"/>
        <w:jc w:val="both"/>
      </w:pPr>
    </w:p>
    <w:p w:rsidR="005A3251" w:rsidRDefault="005A3251" w:rsidP="00D730BF">
      <w:pPr>
        <w:autoSpaceDE w:val="0"/>
        <w:ind w:left="-567"/>
        <w:jc w:val="both"/>
      </w:pPr>
      <w:r w:rsidRPr="00E237B2">
        <w:t>Принято Собранием депутатов</w:t>
      </w:r>
      <w:r w:rsidR="00D730BF">
        <w:t xml:space="preserve"> </w:t>
      </w:r>
      <w:r w:rsidR="00921651">
        <w:t xml:space="preserve">24 </w:t>
      </w:r>
      <w:r w:rsidR="00D730BF">
        <w:t>апреля 2025 года</w:t>
      </w:r>
      <w:r w:rsidR="0039437B" w:rsidRPr="00E237B2">
        <w:t xml:space="preserve"> </w:t>
      </w:r>
    </w:p>
    <w:p w:rsidR="001651E0" w:rsidRDefault="001651E0" w:rsidP="00D730BF">
      <w:pPr>
        <w:autoSpaceDE w:val="0"/>
        <w:ind w:left="-567"/>
        <w:jc w:val="both"/>
      </w:pPr>
    </w:p>
    <w:p w:rsidR="001651E0" w:rsidRDefault="001651E0" w:rsidP="00D730BF">
      <w:pPr>
        <w:autoSpaceDE w:val="0"/>
        <w:ind w:left="-567"/>
        <w:jc w:val="both"/>
      </w:pPr>
    </w:p>
    <w:p w:rsidR="001651E0" w:rsidRDefault="001651E0" w:rsidP="001651E0">
      <w:pPr>
        <w:jc w:val="center"/>
        <w:rPr>
          <w:b/>
          <w:bCs/>
        </w:rPr>
      </w:pPr>
      <w:r>
        <w:rPr>
          <w:b/>
          <w:bCs/>
        </w:rPr>
        <w:t>ПОЯСНИТЕЛЬНАЯ ЗАПИСКА</w:t>
      </w:r>
    </w:p>
    <w:p w:rsidR="001651E0" w:rsidRDefault="001651E0" w:rsidP="001651E0">
      <w:pPr>
        <w:jc w:val="center"/>
        <w:rPr>
          <w:b/>
        </w:rPr>
      </w:pPr>
      <w:r>
        <w:rPr>
          <w:b/>
        </w:rPr>
        <w:t xml:space="preserve">К ОТЧЕТУ ОБ ИСПОЛНЕНИИ БЮДЖЕТА ЧУХЛОМСКОГО МУНИЦИПАЛЬНОГО РАЙОНА КОСТРОМСКОЙ ОБЛАСТИ ЗА 2024 ГОД </w:t>
      </w:r>
    </w:p>
    <w:p w:rsidR="001651E0" w:rsidRDefault="001651E0" w:rsidP="001651E0">
      <w:pPr>
        <w:jc w:val="center"/>
        <w:rPr>
          <w:b/>
        </w:rPr>
      </w:pPr>
    </w:p>
    <w:p w:rsidR="001651E0" w:rsidRPr="00DB0851" w:rsidRDefault="001651E0" w:rsidP="001651E0">
      <w:pPr>
        <w:ind w:firstLine="851"/>
        <w:jc w:val="both"/>
      </w:pPr>
      <w:r w:rsidRPr="00DB0851">
        <w:t xml:space="preserve">Отчет об исполнении бюджета Чухломского муниципального района </w:t>
      </w:r>
      <w:r w:rsidRPr="00DB0851">
        <w:rPr>
          <w:bCs/>
        </w:rPr>
        <w:t xml:space="preserve">Костромской области </w:t>
      </w:r>
      <w:r w:rsidRPr="00DB0851">
        <w:t>за 202</w:t>
      </w:r>
      <w:r>
        <w:t>4</w:t>
      </w:r>
      <w:r w:rsidRPr="00DB0851">
        <w:t xml:space="preserve"> год сформирован на основании сводной бюджетной отчетности главных распорядителей бюджетных средств, главных администраторов доходов бюджета и главных администраторов источников финансирования дефицита бюджета в соответствии с бюджетной классификацией, утвержденной решением Собрания депутатов Чухломского муниципального рай</w:t>
      </w:r>
      <w:r>
        <w:t>она Костромской области от 14</w:t>
      </w:r>
      <w:r w:rsidRPr="00DB0851">
        <w:t>.12.202</w:t>
      </w:r>
      <w:r>
        <w:t>3</w:t>
      </w:r>
      <w:r w:rsidRPr="00DB0851">
        <w:t xml:space="preserve"> года № </w:t>
      </w:r>
      <w:r>
        <w:t>767</w:t>
      </w:r>
      <w:r w:rsidRPr="00DB0851">
        <w:t xml:space="preserve"> «О бюджете Чухломского муниципального района на 202</w:t>
      </w:r>
      <w:r>
        <w:t>4</w:t>
      </w:r>
      <w:r w:rsidRPr="00DB0851">
        <w:t xml:space="preserve"> год и на плановый период 202</w:t>
      </w:r>
      <w:r>
        <w:t>5</w:t>
      </w:r>
      <w:r w:rsidRPr="00DB0851">
        <w:t xml:space="preserve"> и 202</w:t>
      </w:r>
      <w:r>
        <w:t>6</w:t>
      </w:r>
      <w:r w:rsidRPr="00DB0851">
        <w:t xml:space="preserve"> годов» с последующими изменениями. </w:t>
      </w:r>
    </w:p>
    <w:p w:rsidR="001651E0" w:rsidRPr="00DB0851" w:rsidRDefault="001651E0" w:rsidP="001651E0">
      <w:pPr>
        <w:tabs>
          <w:tab w:val="left" w:pos="709"/>
        </w:tabs>
        <w:ind w:firstLine="720"/>
        <w:jc w:val="both"/>
      </w:pPr>
      <w:r w:rsidRPr="00DB0851">
        <w:t>Решением Собрания депутатов Чухломского муниципального района Костромской области от 1</w:t>
      </w:r>
      <w:r>
        <w:t>4</w:t>
      </w:r>
      <w:r w:rsidRPr="00DB0851">
        <w:t>.12.202</w:t>
      </w:r>
      <w:r>
        <w:t>3</w:t>
      </w:r>
      <w:r w:rsidRPr="00DB0851">
        <w:t xml:space="preserve"> года № </w:t>
      </w:r>
      <w:r>
        <w:t>767</w:t>
      </w:r>
      <w:r w:rsidRPr="00DB0851">
        <w:t xml:space="preserve"> утверждены основные характеристики бюджета Чухломского муниципального ра</w:t>
      </w:r>
      <w:r>
        <w:t xml:space="preserve">йона Костромской области на 2024 </w:t>
      </w:r>
      <w:r w:rsidRPr="00DB0851">
        <w:t>год</w:t>
      </w:r>
      <w:r>
        <w:t xml:space="preserve"> (далее – бюджет муниципального района)</w:t>
      </w:r>
      <w:r w:rsidRPr="00DB0851">
        <w:t>:</w:t>
      </w:r>
    </w:p>
    <w:p w:rsidR="001651E0" w:rsidRPr="00DB0851" w:rsidRDefault="001651E0" w:rsidP="001651E0">
      <w:pPr>
        <w:tabs>
          <w:tab w:val="left" w:pos="709"/>
          <w:tab w:val="left" w:pos="6375"/>
        </w:tabs>
        <w:ind w:firstLine="720"/>
        <w:jc w:val="both"/>
        <w:rPr>
          <w:color w:val="000000"/>
        </w:rPr>
      </w:pPr>
      <w:r w:rsidRPr="00DB0851">
        <w:rPr>
          <w:color w:val="000000"/>
        </w:rPr>
        <w:t xml:space="preserve">- общий объем доходов в сумме – </w:t>
      </w:r>
      <w:r>
        <w:t>276 997,7</w:t>
      </w:r>
      <w:r w:rsidRPr="00DB0851">
        <w:rPr>
          <w:b/>
          <w:bCs/>
        </w:rPr>
        <w:t xml:space="preserve"> </w:t>
      </w:r>
      <w:r w:rsidRPr="00DB0851">
        <w:rPr>
          <w:color w:val="000000"/>
        </w:rPr>
        <w:t>тыс. рублей;</w:t>
      </w:r>
      <w:r w:rsidRPr="00DB0851">
        <w:rPr>
          <w:color w:val="000000"/>
        </w:rPr>
        <w:tab/>
      </w:r>
    </w:p>
    <w:p w:rsidR="001651E0" w:rsidRPr="00DB0851" w:rsidRDefault="001651E0" w:rsidP="001651E0">
      <w:pPr>
        <w:tabs>
          <w:tab w:val="left" w:pos="709"/>
        </w:tabs>
        <w:ind w:firstLine="720"/>
        <w:jc w:val="both"/>
        <w:rPr>
          <w:color w:val="000000"/>
        </w:rPr>
      </w:pPr>
      <w:r w:rsidRPr="00DB0851">
        <w:rPr>
          <w:color w:val="000000"/>
        </w:rPr>
        <w:t xml:space="preserve">- общий объем расходов в сумме – </w:t>
      </w:r>
      <w:r>
        <w:rPr>
          <w:color w:val="000000"/>
        </w:rPr>
        <w:t>275 257,7</w:t>
      </w:r>
      <w:r w:rsidRPr="00DB0851">
        <w:rPr>
          <w:b/>
          <w:bCs/>
        </w:rPr>
        <w:t xml:space="preserve"> </w:t>
      </w:r>
      <w:r w:rsidRPr="00DB0851">
        <w:rPr>
          <w:color w:val="000000"/>
        </w:rPr>
        <w:t>тыс. рублей;</w:t>
      </w:r>
    </w:p>
    <w:p w:rsidR="001651E0" w:rsidRPr="00DB0851" w:rsidRDefault="001651E0" w:rsidP="001651E0">
      <w:pPr>
        <w:tabs>
          <w:tab w:val="left" w:pos="709"/>
        </w:tabs>
        <w:ind w:firstLine="720"/>
        <w:jc w:val="both"/>
        <w:rPr>
          <w:color w:val="000000"/>
        </w:rPr>
      </w:pPr>
      <w:r w:rsidRPr="00DB0851">
        <w:rPr>
          <w:color w:val="000000"/>
        </w:rPr>
        <w:t>- профицит бюджета в сумме – 1740,0 тыс. рублей.</w:t>
      </w:r>
    </w:p>
    <w:p w:rsidR="001651E0" w:rsidRPr="00DB0851" w:rsidRDefault="001651E0" w:rsidP="001651E0">
      <w:pPr>
        <w:ind w:firstLine="624"/>
        <w:jc w:val="both"/>
      </w:pPr>
      <w:r w:rsidRPr="00DB0851">
        <w:t>Плановое отношение размера дефицита с учетом наличия остатков денежных средств на</w:t>
      </w:r>
      <w:r>
        <w:t xml:space="preserve"> счете по учету средств бюджета </w:t>
      </w:r>
      <w:r w:rsidRPr="00DB0851">
        <w:t>к общему объему доходов бюджета без учета утвержденного объема безвозмездных поступлений, соответствует п.3 ст.92.1 БК РФ.</w:t>
      </w:r>
    </w:p>
    <w:p w:rsidR="001651E0" w:rsidRPr="00DB0851" w:rsidRDefault="001651E0" w:rsidP="001651E0">
      <w:pPr>
        <w:pStyle w:val="af1"/>
        <w:spacing w:after="0"/>
        <w:ind w:firstLine="709"/>
        <w:jc w:val="both"/>
      </w:pPr>
      <w:r w:rsidRPr="00A965C8">
        <w:rPr>
          <w:rFonts w:eastAsia="SimSun"/>
          <w:kern w:val="1"/>
          <w:lang w:eastAsia="ar-SA"/>
        </w:rPr>
        <w:t>В связи с внесением изменений в закон Костромской области «Об областном бюджете на 202</w:t>
      </w:r>
      <w:r>
        <w:rPr>
          <w:rFonts w:eastAsia="SimSun"/>
          <w:kern w:val="1"/>
          <w:lang w:eastAsia="ar-SA"/>
        </w:rPr>
        <w:t>4</w:t>
      </w:r>
      <w:r w:rsidRPr="00A965C8">
        <w:rPr>
          <w:rFonts w:eastAsia="SimSun"/>
          <w:kern w:val="1"/>
          <w:lang w:eastAsia="ar-SA"/>
        </w:rPr>
        <w:t xml:space="preserve"> год и </w:t>
      </w:r>
      <w:r>
        <w:rPr>
          <w:rFonts w:eastAsia="SimSun"/>
          <w:kern w:val="1"/>
          <w:lang w:eastAsia="ar-SA"/>
        </w:rPr>
        <w:t xml:space="preserve">на </w:t>
      </w:r>
      <w:r w:rsidRPr="00A965C8">
        <w:rPr>
          <w:rFonts w:eastAsia="SimSun"/>
          <w:kern w:val="1"/>
          <w:lang w:eastAsia="ar-SA"/>
        </w:rPr>
        <w:t>плановый период 202</w:t>
      </w:r>
      <w:r>
        <w:rPr>
          <w:rFonts w:eastAsia="SimSun"/>
          <w:kern w:val="1"/>
          <w:lang w:eastAsia="ar-SA"/>
        </w:rPr>
        <w:t>5</w:t>
      </w:r>
      <w:r w:rsidRPr="00A965C8">
        <w:rPr>
          <w:rFonts w:eastAsia="SimSun"/>
          <w:kern w:val="1"/>
          <w:lang w:eastAsia="ar-SA"/>
        </w:rPr>
        <w:t xml:space="preserve"> и 202</w:t>
      </w:r>
      <w:r>
        <w:rPr>
          <w:rFonts w:eastAsia="SimSun"/>
          <w:kern w:val="1"/>
          <w:lang w:eastAsia="ar-SA"/>
        </w:rPr>
        <w:t>6</w:t>
      </w:r>
      <w:r w:rsidRPr="00A965C8">
        <w:rPr>
          <w:rFonts w:eastAsia="SimSun"/>
          <w:kern w:val="1"/>
          <w:lang w:eastAsia="ar-SA"/>
        </w:rPr>
        <w:t xml:space="preserve"> годов», а также учитывая фактическое поступление налоговых и неналоговых доходов</w:t>
      </w:r>
      <w:r w:rsidRPr="00A965C8">
        <w:rPr>
          <w:rFonts w:eastAsia="SimSun"/>
          <w:spacing w:val="2"/>
          <w:kern w:val="1"/>
          <w:lang w:eastAsia="ar-SA"/>
        </w:rPr>
        <w:t xml:space="preserve">, вносились изменения в </w:t>
      </w:r>
      <w:r w:rsidRPr="00A965C8">
        <w:rPr>
          <w:rFonts w:eastAsia="SimSun"/>
          <w:kern w:val="1"/>
          <w:lang w:eastAsia="ar-SA"/>
        </w:rPr>
        <w:t>бюджет муниципального района.</w:t>
      </w:r>
      <w:r w:rsidRPr="00A965C8">
        <w:rPr>
          <w:rFonts w:eastAsia="SimSun"/>
          <w:spacing w:val="2"/>
          <w:kern w:val="1"/>
          <w:lang w:eastAsia="ar-SA"/>
        </w:rPr>
        <w:t xml:space="preserve"> </w:t>
      </w:r>
      <w:r w:rsidRPr="00A965C8">
        <w:rPr>
          <w:rFonts w:eastAsia="SimSun"/>
          <w:kern w:val="1"/>
          <w:lang w:eastAsia="ar-SA"/>
        </w:rPr>
        <w:t xml:space="preserve">Этот вопрос вносился на </w:t>
      </w:r>
      <w:r w:rsidRPr="00A965C8">
        <w:rPr>
          <w:rFonts w:eastAsia="SimSun"/>
          <w:spacing w:val="5"/>
          <w:kern w:val="1"/>
          <w:lang w:eastAsia="ar-SA"/>
        </w:rPr>
        <w:t>утверждение Собрания депутатов района в течение 202</w:t>
      </w:r>
      <w:r>
        <w:rPr>
          <w:rFonts w:eastAsia="SimSun"/>
          <w:spacing w:val="5"/>
          <w:kern w:val="1"/>
          <w:lang w:eastAsia="ar-SA"/>
        </w:rPr>
        <w:t>4</w:t>
      </w:r>
      <w:r w:rsidRPr="00A965C8">
        <w:rPr>
          <w:rFonts w:eastAsia="SimSun"/>
          <w:spacing w:val="5"/>
          <w:kern w:val="1"/>
          <w:lang w:eastAsia="ar-SA"/>
        </w:rPr>
        <w:t xml:space="preserve"> года 1</w:t>
      </w:r>
      <w:r>
        <w:rPr>
          <w:rFonts w:eastAsia="SimSun"/>
          <w:spacing w:val="5"/>
          <w:kern w:val="1"/>
          <w:lang w:eastAsia="ar-SA"/>
        </w:rPr>
        <w:t>1</w:t>
      </w:r>
      <w:r w:rsidRPr="00A965C8">
        <w:rPr>
          <w:rFonts w:eastAsia="SimSun"/>
          <w:color w:val="FF0000"/>
          <w:spacing w:val="5"/>
          <w:kern w:val="1"/>
          <w:lang w:eastAsia="ar-SA"/>
        </w:rPr>
        <w:t xml:space="preserve"> </w:t>
      </w:r>
      <w:r w:rsidRPr="00A965C8">
        <w:rPr>
          <w:rFonts w:eastAsia="SimSun"/>
          <w:spacing w:val="5"/>
          <w:kern w:val="1"/>
          <w:lang w:eastAsia="ar-SA"/>
        </w:rPr>
        <w:t xml:space="preserve">раз» </w:t>
      </w:r>
      <w:r w:rsidRPr="00A965C8">
        <w:t xml:space="preserve">(в редакции решения Собрания депутатов Чухломского муниципального района Костромской области </w:t>
      </w:r>
      <w:r w:rsidRPr="00AB5E55">
        <w:t>от 25.01.2024г.№782, от 28.03.2024г.№798, от 19.04.2024г.№801, от 17.06.2</w:t>
      </w:r>
      <w:r>
        <w:t xml:space="preserve">024г.№816, от 09.07.2024г,№823, </w:t>
      </w:r>
      <w:r w:rsidRPr="00AB5E55">
        <w:t>от 22.07.2024г.№825, от 22.08.2024г.№828, от 25.09.2</w:t>
      </w:r>
      <w:r>
        <w:t xml:space="preserve">024г.№831, от 10.10.2024г.№844, </w:t>
      </w:r>
      <w:r w:rsidRPr="00AB5E55">
        <w:t>от 25.11.2024г.№858</w:t>
      </w:r>
      <w:r>
        <w:t>, от 25.12.2024г,№870</w:t>
      </w:r>
      <w:r w:rsidRPr="00A965C8">
        <w:t>).</w:t>
      </w:r>
    </w:p>
    <w:p w:rsidR="001651E0" w:rsidRPr="00DB0851" w:rsidRDefault="001651E0" w:rsidP="001651E0">
      <w:pPr>
        <w:ind w:firstLine="567"/>
        <w:jc w:val="both"/>
        <w:textAlignment w:val="baseline"/>
        <w:rPr>
          <w:rFonts w:ascii="Calibri" w:eastAsia="SimSun" w:hAnsi="Calibri" w:cs="Calibri"/>
          <w:kern w:val="1"/>
          <w:sz w:val="22"/>
          <w:szCs w:val="22"/>
        </w:rPr>
      </w:pPr>
      <w:r w:rsidRPr="00DB0851">
        <w:rPr>
          <w:rFonts w:eastAsia="SimSun"/>
          <w:kern w:val="1"/>
        </w:rPr>
        <w:t>С учетом всех внесенных изменений</w:t>
      </w:r>
      <w:r>
        <w:rPr>
          <w:rFonts w:eastAsia="SimSun"/>
          <w:kern w:val="1"/>
        </w:rPr>
        <w:t>,</w:t>
      </w:r>
      <w:r w:rsidRPr="00DB0851">
        <w:rPr>
          <w:rFonts w:eastAsia="SimSun"/>
          <w:kern w:val="1"/>
        </w:rPr>
        <w:t xml:space="preserve"> объем утвержденных доходов по отношению к первоначально утвержденному плану увеличился на </w:t>
      </w:r>
      <w:r>
        <w:rPr>
          <w:rFonts w:eastAsia="SimSun"/>
          <w:kern w:val="1"/>
        </w:rPr>
        <w:t>56,9</w:t>
      </w:r>
      <w:r w:rsidRPr="00DB0851">
        <w:rPr>
          <w:rFonts w:eastAsia="SimSun"/>
          <w:kern w:val="1"/>
        </w:rPr>
        <w:t xml:space="preserve">%, расходы бюджета увеличились на </w:t>
      </w:r>
      <w:r>
        <w:rPr>
          <w:rFonts w:eastAsia="SimSun"/>
          <w:kern w:val="1"/>
        </w:rPr>
        <w:t>61,6</w:t>
      </w:r>
      <w:r w:rsidRPr="00DB0851">
        <w:rPr>
          <w:rFonts w:eastAsia="SimSun"/>
          <w:kern w:val="1"/>
        </w:rPr>
        <w:t>%.</w:t>
      </w:r>
    </w:p>
    <w:p w:rsidR="001651E0" w:rsidRPr="00DB0851" w:rsidRDefault="001651E0" w:rsidP="001651E0">
      <w:pPr>
        <w:widowControl/>
        <w:ind w:firstLine="567"/>
        <w:jc w:val="both"/>
        <w:textAlignment w:val="baseline"/>
        <w:rPr>
          <w:kern w:val="1"/>
        </w:rPr>
      </w:pPr>
      <w:r w:rsidRPr="00DB0851">
        <w:rPr>
          <w:kern w:val="1"/>
        </w:rPr>
        <w:t>Уточненные характеристики бюджета муниципального района на 202</w:t>
      </w:r>
      <w:r>
        <w:rPr>
          <w:kern w:val="1"/>
        </w:rPr>
        <w:t>4</w:t>
      </w:r>
      <w:r w:rsidRPr="00DB0851">
        <w:rPr>
          <w:kern w:val="1"/>
        </w:rPr>
        <w:t xml:space="preserve"> год составили:</w:t>
      </w:r>
    </w:p>
    <w:p w:rsidR="001651E0" w:rsidRPr="00DB0851" w:rsidRDefault="001651E0" w:rsidP="001651E0">
      <w:pPr>
        <w:widowControl/>
        <w:ind w:firstLine="567"/>
        <w:jc w:val="both"/>
        <w:textAlignment w:val="baseline"/>
        <w:rPr>
          <w:kern w:val="1"/>
        </w:rPr>
      </w:pPr>
      <w:r w:rsidRPr="00DB0851">
        <w:rPr>
          <w:kern w:val="1"/>
        </w:rPr>
        <w:t xml:space="preserve"> - общий объем доходов – </w:t>
      </w:r>
      <w:r>
        <w:rPr>
          <w:kern w:val="1"/>
        </w:rPr>
        <w:t>434 712,7</w:t>
      </w:r>
      <w:r w:rsidRPr="00DB0851">
        <w:rPr>
          <w:kern w:val="1"/>
        </w:rPr>
        <w:t xml:space="preserve"> тыс. рублей;</w:t>
      </w:r>
    </w:p>
    <w:p w:rsidR="001651E0" w:rsidRPr="00DB0851" w:rsidRDefault="001651E0" w:rsidP="001651E0">
      <w:pPr>
        <w:widowControl/>
        <w:ind w:firstLine="567"/>
        <w:jc w:val="both"/>
        <w:textAlignment w:val="baseline"/>
        <w:rPr>
          <w:kern w:val="1"/>
        </w:rPr>
      </w:pPr>
      <w:r w:rsidRPr="00DB0851">
        <w:rPr>
          <w:kern w:val="1"/>
        </w:rPr>
        <w:t xml:space="preserve"> - общий объем расходов – </w:t>
      </w:r>
      <w:r>
        <w:rPr>
          <w:kern w:val="1"/>
        </w:rPr>
        <w:t>444 860,0</w:t>
      </w:r>
      <w:r w:rsidRPr="00DB0851">
        <w:rPr>
          <w:kern w:val="1"/>
        </w:rPr>
        <w:t xml:space="preserve"> тыс. рублей;</w:t>
      </w:r>
    </w:p>
    <w:p w:rsidR="001651E0" w:rsidRPr="00DB0851" w:rsidRDefault="001651E0" w:rsidP="001651E0">
      <w:pPr>
        <w:widowControl/>
        <w:ind w:firstLine="567"/>
        <w:jc w:val="both"/>
        <w:textAlignment w:val="baseline"/>
        <w:rPr>
          <w:kern w:val="1"/>
        </w:rPr>
      </w:pPr>
      <w:r w:rsidRPr="00DB0851">
        <w:rPr>
          <w:kern w:val="1"/>
        </w:rPr>
        <w:t xml:space="preserve">- превышение расходов над доходами – </w:t>
      </w:r>
      <w:r>
        <w:rPr>
          <w:kern w:val="1"/>
        </w:rPr>
        <w:t>10 147,3</w:t>
      </w:r>
      <w:r w:rsidRPr="00DB0851">
        <w:rPr>
          <w:kern w:val="1"/>
        </w:rPr>
        <w:t xml:space="preserve"> тыс. руб</w:t>
      </w:r>
      <w:r>
        <w:rPr>
          <w:kern w:val="1"/>
        </w:rPr>
        <w:t>лей,</w:t>
      </w:r>
      <w:r w:rsidRPr="00DB0851">
        <w:rPr>
          <w:kern w:val="1"/>
        </w:rPr>
        <w:t xml:space="preserve"> без учета изменения остатков средств на счетах профицит бюджета составляет</w:t>
      </w:r>
      <w:r w:rsidRPr="00DB0851">
        <w:rPr>
          <w:b/>
          <w:bCs/>
          <w:kern w:val="1"/>
        </w:rPr>
        <w:t xml:space="preserve"> </w:t>
      </w:r>
      <w:r w:rsidRPr="00DB0851">
        <w:rPr>
          <w:bCs/>
          <w:kern w:val="1"/>
        </w:rPr>
        <w:t>1740,0</w:t>
      </w:r>
      <w:r w:rsidRPr="00DB0851">
        <w:rPr>
          <w:kern w:val="1"/>
        </w:rPr>
        <w:t xml:space="preserve"> тыс. рублей.</w:t>
      </w:r>
    </w:p>
    <w:p w:rsidR="001651E0" w:rsidRDefault="001651E0" w:rsidP="001651E0">
      <w:pPr>
        <w:ind w:firstLine="624"/>
        <w:jc w:val="both"/>
      </w:pPr>
    </w:p>
    <w:p w:rsidR="007B53BA" w:rsidRPr="00DB0851" w:rsidRDefault="007B53BA" w:rsidP="001651E0">
      <w:pPr>
        <w:ind w:firstLine="624"/>
        <w:jc w:val="both"/>
      </w:pPr>
    </w:p>
    <w:p w:rsidR="001651E0" w:rsidRPr="00864662" w:rsidRDefault="001651E0" w:rsidP="001651E0">
      <w:pPr>
        <w:jc w:val="center"/>
        <w:rPr>
          <w:u w:val="single"/>
        </w:rPr>
      </w:pPr>
      <w:r w:rsidRPr="00864662">
        <w:rPr>
          <w:b/>
          <w:bCs/>
          <w:u w:val="single"/>
        </w:rPr>
        <w:t xml:space="preserve">АНАЛИЗ ДОХОДОВ БЮДЖЕТА МУНИЦИПАЛЬНОГО РАЙОНА </w:t>
      </w:r>
    </w:p>
    <w:p w:rsidR="001651E0" w:rsidRPr="00637F46" w:rsidRDefault="001651E0" w:rsidP="001651E0">
      <w:pPr>
        <w:jc w:val="both"/>
      </w:pPr>
    </w:p>
    <w:p w:rsidR="001651E0" w:rsidRPr="00E7397D" w:rsidRDefault="001651E0" w:rsidP="001651E0">
      <w:pPr>
        <w:ind w:firstLine="567"/>
        <w:jc w:val="both"/>
      </w:pPr>
      <w:r w:rsidRPr="00A52DF5">
        <w:t>Фактическое исполнение бюджета муниципального района за 202</w:t>
      </w:r>
      <w:r>
        <w:t>4</w:t>
      </w:r>
      <w:r w:rsidRPr="00A52DF5">
        <w:t xml:space="preserve"> год по доходам составило </w:t>
      </w:r>
      <w:r>
        <w:t>435 580,6</w:t>
      </w:r>
      <w:r w:rsidRPr="00A52DF5">
        <w:t xml:space="preserve"> тыс. рублей, (</w:t>
      </w:r>
      <w:r>
        <w:t>100,2</w:t>
      </w:r>
      <w:r w:rsidRPr="00A52DF5">
        <w:t>% годового плана</w:t>
      </w:r>
      <w:r w:rsidRPr="00E7397D">
        <w:t xml:space="preserve">). </w:t>
      </w:r>
    </w:p>
    <w:p w:rsidR="001651E0" w:rsidRPr="00E7397D" w:rsidRDefault="001651E0" w:rsidP="001651E0">
      <w:pPr>
        <w:ind w:firstLine="567"/>
        <w:jc w:val="both"/>
      </w:pPr>
      <w:r w:rsidRPr="00E7397D">
        <w:t xml:space="preserve">Так, в целом по доходам темп роста поступлений в бюджет муниципального района составляет 115,8%, поступления увеличились на 59 487,6тыс. руб. Сравнительный анализ </w:t>
      </w:r>
      <w:r>
        <w:t xml:space="preserve">поступления </w:t>
      </w:r>
      <w:r w:rsidRPr="00E7397D">
        <w:t>с 2023</w:t>
      </w:r>
      <w:r>
        <w:t xml:space="preserve"> </w:t>
      </w:r>
      <w:r w:rsidRPr="00E7397D">
        <w:t>годом отражен в таблице</w:t>
      </w:r>
      <w:r>
        <w:t xml:space="preserve"> №1</w:t>
      </w:r>
    </w:p>
    <w:p w:rsidR="001651E0" w:rsidRPr="00A52DF5" w:rsidRDefault="001651E0" w:rsidP="001651E0">
      <w:pPr>
        <w:ind w:firstLine="851"/>
        <w:jc w:val="both"/>
      </w:pPr>
    </w:p>
    <w:p w:rsidR="001651E0" w:rsidRDefault="001651E0" w:rsidP="001651E0">
      <w:pPr>
        <w:pStyle w:val="af0"/>
        <w:jc w:val="right"/>
        <w:rPr>
          <w:rFonts w:cs="Times New Roman"/>
        </w:rPr>
      </w:pPr>
    </w:p>
    <w:p w:rsidR="001651E0" w:rsidRDefault="001651E0" w:rsidP="001651E0">
      <w:pPr>
        <w:pStyle w:val="af0"/>
        <w:jc w:val="right"/>
        <w:rPr>
          <w:rFonts w:cs="Times New Roman"/>
        </w:rPr>
      </w:pPr>
    </w:p>
    <w:p w:rsidR="001651E0" w:rsidRDefault="001651E0" w:rsidP="001651E0">
      <w:pPr>
        <w:pStyle w:val="af0"/>
        <w:jc w:val="right"/>
        <w:rPr>
          <w:rFonts w:cs="Times New Roman"/>
        </w:rPr>
      </w:pPr>
    </w:p>
    <w:p w:rsidR="001651E0" w:rsidRDefault="001651E0" w:rsidP="001651E0">
      <w:pPr>
        <w:pStyle w:val="af0"/>
        <w:jc w:val="right"/>
        <w:rPr>
          <w:rFonts w:cs="Times New Roman"/>
        </w:rPr>
      </w:pPr>
    </w:p>
    <w:p w:rsidR="001651E0" w:rsidRDefault="001651E0" w:rsidP="001651E0">
      <w:pPr>
        <w:pStyle w:val="af0"/>
        <w:jc w:val="right"/>
        <w:rPr>
          <w:rFonts w:cs="Times New Roman"/>
        </w:rPr>
      </w:pPr>
    </w:p>
    <w:p w:rsidR="001651E0" w:rsidRDefault="001651E0" w:rsidP="001651E0">
      <w:pPr>
        <w:pStyle w:val="af0"/>
        <w:jc w:val="right"/>
        <w:rPr>
          <w:rFonts w:cs="Times New Roman"/>
        </w:rPr>
      </w:pPr>
    </w:p>
    <w:p w:rsidR="001651E0" w:rsidRDefault="001651E0" w:rsidP="001651E0">
      <w:pPr>
        <w:pStyle w:val="af0"/>
        <w:jc w:val="right"/>
        <w:rPr>
          <w:rFonts w:cs="Times New Roman"/>
        </w:rPr>
      </w:pPr>
      <w:r w:rsidRPr="00A52DF5">
        <w:rPr>
          <w:rFonts w:cs="Times New Roman"/>
        </w:rPr>
        <w:lastRenderedPageBreak/>
        <w:t>Таблица №1</w:t>
      </w:r>
    </w:p>
    <w:p w:rsidR="001651E0" w:rsidRDefault="001651E0" w:rsidP="001651E0">
      <w:pPr>
        <w:pStyle w:val="af0"/>
        <w:jc w:val="right"/>
        <w:rPr>
          <w:rFonts w:cs="Times New Roman"/>
        </w:rPr>
      </w:pPr>
      <w:r>
        <w:rPr>
          <w:rFonts w:cs="Times New Roman"/>
        </w:rPr>
        <w:t>(тыс. рублей)</w:t>
      </w:r>
    </w:p>
    <w:p w:rsidR="001651E0" w:rsidRDefault="001651E0" w:rsidP="001651E0">
      <w:pPr>
        <w:pStyle w:val="af0"/>
        <w:jc w:val="right"/>
        <w:rPr>
          <w:rFonts w:cs="Times New Roman"/>
        </w:rPr>
      </w:pPr>
    </w:p>
    <w:tbl>
      <w:tblPr>
        <w:tblW w:w="1015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1275"/>
        <w:gridCol w:w="1134"/>
        <w:gridCol w:w="1276"/>
        <w:gridCol w:w="1079"/>
        <w:gridCol w:w="763"/>
        <w:gridCol w:w="1060"/>
        <w:gridCol w:w="1020"/>
      </w:tblGrid>
      <w:tr w:rsidR="001651E0" w:rsidTr="00D71A36">
        <w:tc>
          <w:tcPr>
            <w:tcW w:w="2552" w:type="dxa"/>
            <w:vMerge w:val="restart"/>
            <w:shd w:val="clear" w:color="auto" w:fill="auto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  <w:r w:rsidRPr="00260BAE">
              <w:rPr>
                <w:rFonts w:cs="Times New Roman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  <w:r w:rsidRPr="00260BAE">
              <w:rPr>
                <w:rFonts w:cs="Times New Roman"/>
                <w:sz w:val="18"/>
                <w:szCs w:val="18"/>
              </w:rPr>
              <w:t>Фактическое исполнение за 2023г.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  <w:r w:rsidRPr="00260BAE">
              <w:rPr>
                <w:rFonts w:cs="Times New Roman"/>
                <w:sz w:val="18"/>
                <w:szCs w:val="18"/>
              </w:rPr>
              <w:t>Бюджетные назначения 2024 г.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  <w:r w:rsidRPr="00260BAE">
              <w:rPr>
                <w:rFonts w:cs="Times New Roman"/>
                <w:sz w:val="18"/>
                <w:szCs w:val="18"/>
              </w:rPr>
              <w:t>Фактическое исполнение за 2024г.</w:t>
            </w:r>
          </w:p>
        </w:tc>
        <w:tc>
          <w:tcPr>
            <w:tcW w:w="1842" w:type="dxa"/>
            <w:gridSpan w:val="2"/>
            <w:shd w:val="clear" w:color="auto" w:fill="auto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  <w:r w:rsidRPr="00260BAE">
              <w:rPr>
                <w:rFonts w:cs="Times New Roman"/>
                <w:sz w:val="18"/>
                <w:szCs w:val="18"/>
              </w:rPr>
              <w:t>Отклонение к 2024 году (+,-)</w:t>
            </w:r>
          </w:p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1060" w:type="dxa"/>
            <w:vMerge w:val="restart"/>
            <w:shd w:val="clear" w:color="auto" w:fill="auto"/>
          </w:tcPr>
          <w:p w:rsidR="001651E0" w:rsidRPr="00260BAE" w:rsidRDefault="001651E0" w:rsidP="00D71A36">
            <w:pPr>
              <w:pStyle w:val="af0"/>
              <w:ind w:left="-64" w:firstLine="64"/>
              <w:jc w:val="center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ind w:left="-64" w:firstLine="64"/>
              <w:jc w:val="center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ind w:left="-64" w:firstLine="64"/>
              <w:jc w:val="center"/>
              <w:rPr>
                <w:rFonts w:cs="Times New Roman"/>
                <w:sz w:val="18"/>
                <w:szCs w:val="18"/>
              </w:rPr>
            </w:pPr>
            <w:r w:rsidRPr="00260BAE">
              <w:rPr>
                <w:rFonts w:cs="Times New Roman"/>
                <w:sz w:val="18"/>
                <w:szCs w:val="18"/>
              </w:rPr>
              <w:t>% исполнения в 2024 г.</w:t>
            </w:r>
          </w:p>
        </w:tc>
        <w:tc>
          <w:tcPr>
            <w:tcW w:w="1020" w:type="dxa"/>
            <w:vMerge w:val="restart"/>
            <w:shd w:val="clear" w:color="auto" w:fill="auto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</w:rPr>
            </w:pPr>
            <w:r w:rsidRPr="00260BAE">
              <w:rPr>
                <w:rFonts w:cs="Times New Roman"/>
                <w:sz w:val="18"/>
                <w:szCs w:val="18"/>
              </w:rPr>
              <w:t>Удельный вес в общей сумме доходов, %</w:t>
            </w:r>
          </w:p>
        </w:tc>
      </w:tr>
      <w:tr w:rsidR="001651E0" w:rsidTr="00D71A36">
        <w:tc>
          <w:tcPr>
            <w:tcW w:w="2552" w:type="dxa"/>
            <w:vMerge/>
            <w:shd w:val="clear" w:color="auto" w:fill="auto"/>
          </w:tcPr>
          <w:p w:rsidR="001651E0" w:rsidRPr="00260BAE" w:rsidRDefault="001651E0" w:rsidP="00D71A36">
            <w:pPr>
              <w:pStyle w:val="af0"/>
              <w:jc w:val="right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:rsidR="001651E0" w:rsidRPr="00260BAE" w:rsidRDefault="001651E0" w:rsidP="00D71A36">
            <w:pPr>
              <w:pStyle w:val="af0"/>
              <w:jc w:val="right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651E0" w:rsidRPr="00260BAE" w:rsidRDefault="001651E0" w:rsidP="00D71A36">
            <w:pPr>
              <w:pStyle w:val="af0"/>
              <w:jc w:val="right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:rsidR="001651E0" w:rsidRPr="00260BAE" w:rsidRDefault="001651E0" w:rsidP="00D71A36">
            <w:pPr>
              <w:pStyle w:val="af0"/>
              <w:jc w:val="right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1079" w:type="dxa"/>
            <w:shd w:val="clear" w:color="auto" w:fill="auto"/>
          </w:tcPr>
          <w:p w:rsidR="001651E0" w:rsidRPr="00260BAE" w:rsidRDefault="001651E0" w:rsidP="00D71A36">
            <w:pPr>
              <w:pStyle w:val="af0"/>
              <w:jc w:val="right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jc w:val="right"/>
              <w:rPr>
                <w:rFonts w:cs="Times New Roman"/>
                <w:sz w:val="18"/>
                <w:szCs w:val="18"/>
              </w:rPr>
            </w:pPr>
            <w:r w:rsidRPr="00260BAE">
              <w:rPr>
                <w:rFonts w:cs="Times New Roman"/>
                <w:sz w:val="18"/>
                <w:szCs w:val="18"/>
              </w:rPr>
              <w:t>тыс.рублей</w:t>
            </w:r>
          </w:p>
        </w:tc>
        <w:tc>
          <w:tcPr>
            <w:tcW w:w="763" w:type="dxa"/>
            <w:shd w:val="clear" w:color="auto" w:fill="auto"/>
          </w:tcPr>
          <w:p w:rsidR="001651E0" w:rsidRPr="00260BAE" w:rsidRDefault="001651E0" w:rsidP="00D71A36">
            <w:pPr>
              <w:pStyle w:val="af0"/>
              <w:jc w:val="right"/>
              <w:rPr>
                <w:rFonts w:cs="Times New Roman"/>
                <w:sz w:val="18"/>
                <w:szCs w:val="18"/>
              </w:rPr>
            </w:pPr>
          </w:p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18"/>
                <w:szCs w:val="18"/>
              </w:rPr>
            </w:pPr>
            <w:r w:rsidRPr="00260BAE">
              <w:rPr>
                <w:rFonts w:cs="Times New Roman"/>
                <w:sz w:val="18"/>
                <w:szCs w:val="18"/>
              </w:rPr>
              <w:t>%</w:t>
            </w:r>
          </w:p>
        </w:tc>
        <w:tc>
          <w:tcPr>
            <w:tcW w:w="1060" w:type="dxa"/>
            <w:vMerge/>
            <w:shd w:val="clear" w:color="auto" w:fill="auto"/>
          </w:tcPr>
          <w:p w:rsidR="001651E0" w:rsidRPr="00260BAE" w:rsidRDefault="001651E0" w:rsidP="00D71A36">
            <w:pPr>
              <w:pStyle w:val="af0"/>
              <w:jc w:val="right"/>
              <w:rPr>
                <w:rFonts w:cs="Times New Roman"/>
              </w:rPr>
            </w:pPr>
          </w:p>
        </w:tc>
        <w:tc>
          <w:tcPr>
            <w:tcW w:w="1020" w:type="dxa"/>
            <w:vMerge/>
            <w:shd w:val="clear" w:color="auto" w:fill="auto"/>
          </w:tcPr>
          <w:p w:rsidR="001651E0" w:rsidRPr="00260BAE" w:rsidRDefault="001651E0" w:rsidP="00D71A36">
            <w:pPr>
              <w:pStyle w:val="af0"/>
              <w:jc w:val="right"/>
              <w:rPr>
                <w:rFonts w:cs="Times New Roman"/>
              </w:rPr>
            </w:pPr>
          </w:p>
        </w:tc>
      </w:tr>
      <w:tr w:rsidR="001651E0" w:rsidTr="007B53BA">
        <w:trPr>
          <w:trHeight w:val="443"/>
        </w:trPr>
        <w:tc>
          <w:tcPr>
            <w:tcW w:w="2552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rPr>
                <w:rFonts w:cs="Times New Roman"/>
              </w:rPr>
            </w:pPr>
            <w:r w:rsidRPr="00260BAE">
              <w:rPr>
                <w:rFonts w:cs="Times New Roman"/>
              </w:rPr>
              <w:t>Всего доходов</w:t>
            </w:r>
          </w:p>
        </w:tc>
        <w:tc>
          <w:tcPr>
            <w:tcW w:w="1275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sz w:val="20"/>
                <w:szCs w:val="20"/>
              </w:rPr>
            </w:pPr>
            <w:r w:rsidRPr="00260BAE">
              <w:rPr>
                <w:sz w:val="20"/>
                <w:szCs w:val="20"/>
              </w:rPr>
              <w:t>376 093,0</w:t>
            </w:r>
          </w:p>
        </w:tc>
        <w:tc>
          <w:tcPr>
            <w:tcW w:w="113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434</w:t>
            </w:r>
            <w:r w:rsidRPr="00260BAE">
              <w:rPr>
                <w:sz w:val="20"/>
                <w:szCs w:val="20"/>
              </w:rPr>
              <w:t xml:space="preserve"> 712,7</w:t>
            </w:r>
          </w:p>
        </w:tc>
        <w:tc>
          <w:tcPr>
            <w:tcW w:w="12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sz w:val="20"/>
                <w:szCs w:val="20"/>
              </w:rPr>
            </w:pPr>
            <w:r w:rsidRPr="00260BAE">
              <w:rPr>
                <w:sz w:val="20"/>
                <w:szCs w:val="20"/>
              </w:rPr>
              <w:t>435 580,6</w:t>
            </w:r>
          </w:p>
        </w:tc>
        <w:tc>
          <w:tcPr>
            <w:tcW w:w="1079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sz w:val="20"/>
                <w:szCs w:val="20"/>
              </w:rPr>
            </w:pPr>
          </w:p>
          <w:p w:rsidR="001651E0" w:rsidRPr="00260BAE" w:rsidRDefault="001651E0" w:rsidP="00D71A36">
            <w:pPr>
              <w:pStyle w:val="af0"/>
              <w:jc w:val="center"/>
              <w:rPr>
                <w:sz w:val="20"/>
                <w:szCs w:val="20"/>
              </w:rPr>
            </w:pPr>
            <w:r w:rsidRPr="00260BAE">
              <w:rPr>
                <w:sz w:val="20"/>
                <w:szCs w:val="20"/>
              </w:rPr>
              <w:t>+59 487,6</w:t>
            </w:r>
          </w:p>
          <w:p w:rsidR="001651E0" w:rsidRPr="00260BAE" w:rsidRDefault="001651E0" w:rsidP="00D71A36">
            <w:pPr>
              <w:pStyle w:val="af0"/>
              <w:jc w:val="center"/>
              <w:rPr>
                <w:sz w:val="20"/>
                <w:szCs w:val="20"/>
              </w:rPr>
            </w:pPr>
          </w:p>
        </w:tc>
        <w:tc>
          <w:tcPr>
            <w:tcW w:w="763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sz w:val="20"/>
                <w:szCs w:val="20"/>
              </w:rPr>
            </w:pPr>
            <w:r w:rsidRPr="00260BAE">
              <w:rPr>
                <w:sz w:val="20"/>
                <w:szCs w:val="20"/>
              </w:rPr>
              <w:t>115,8</w:t>
            </w:r>
          </w:p>
        </w:tc>
        <w:tc>
          <w:tcPr>
            <w:tcW w:w="106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sz w:val="20"/>
                <w:szCs w:val="20"/>
              </w:rPr>
            </w:pPr>
            <w:r w:rsidRPr="00260BAE">
              <w:rPr>
                <w:sz w:val="20"/>
                <w:szCs w:val="20"/>
              </w:rPr>
              <w:t>100,2</w:t>
            </w:r>
          </w:p>
        </w:tc>
        <w:tc>
          <w:tcPr>
            <w:tcW w:w="102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sz w:val="20"/>
                <w:szCs w:val="20"/>
              </w:rPr>
            </w:pPr>
            <w:r w:rsidRPr="00260BAE">
              <w:rPr>
                <w:sz w:val="20"/>
                <w:szCs w:val="20"/>
              </w:rPr>
              <w:t>100</w:t>
            </w:r>
          </w:p>
        </w:tc>
      </w:tr>
      <w:tr w:rsidR="001651E0" w:rsidTr="00D71A36">
        <w:tc>
          <w:tcPr>
            <w:tcW w:w="2552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rPr>
                <w:rFonts w:cs="Times New Roman"/>
              </w:rPr>
            </w:pPr>
            <w:r w:rsidRPr="00260BAE">
              <w:rPr>
                <w:rFonts w:cs="Times New Roman"/>
              </w:rPr>
              <w:t>из них</w:t>
            </w:r>
          </w:p>
        </w:tc>
        <w:tc>
          <w:tcPr>
            <w:tcW w:w="1275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snapToGrid w:val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snapToGrid w:val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snapToGrid w:val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79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snapToGrid w:val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763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snapToGrid w:val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snapToGrid w:val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2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snapToGrid w:val="0"/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1651E0" w:rsidTr="00D71A36">
        <w:tc>
          <w:tcPr>
            <w:tcW w:w="2552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rPr>
                <w:rFonts w:cs="Times New Roman"/>
              </w:rPr>
            </w:pPr>
            <w:r w:rsidRPr="00260BAE">
              <w:rPr>
                <w:rFonts w:cs="Times New Roman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sz w:val="20"/>
                <w:szCs w:val="20"/>
              </w:rPr>
              <w:t>52 230,3</w:t>
            </w:r>
          </w:p>
        </w:tc>
        <w:tc>
          <w:tcPr>
            <w:tcW w:w="113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rFonts w:cs="Times New Roman"/>
                <w:sz w:val="20"/>
                <w:szCs w:val="20"/>
              </w:rPr>
              <w:t>64 363,2</w:t>
            </w:r>
          </w:p>
        </w:tc>
        <w:tc>
          <w:tcPr>
            <w:tcW w:w="12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sz w:val="20"/>
                <w:szCs w:val="20"/>
              </w:rPr>
              <w:t>66 450,9</w:t>
            </w:r>
          </w:p>
        </w:tc>
        <w:tc>
          <w:tcPr>
            <w:tcW w:w="1079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rFonts w:cs="Times New Roman"/>
                <w:sz w:val="20"/>
                <w:szCs w:val="20"/>
              </w:rPr>
              <w:t>+14 220,6</w:t>
            </w:r>
          </w:p>
        </w:tc>
        <w:tc>
          <w:tcPr>
            <w:tcW w:w="763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rFonts w:cs="Times New Roman"/>
                <w:sz w:val="20"/>
                <w:szCs w:val="20"/>
              </w:rPr>
              <w:t>127,2</w:t>
            </w:r>
          </w:p>
        </w:tc>
        <w:tc>
          <w:tcPr>
            <w:tcW w:w="106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rFonts w:cs="Times New Roman"/>
                <w:sz w:val="20"/>
                <w:szCs w:val="20"/>
              </w:rPr>
              <w:t>103,2</w:t>
            </w:r>
          </w:p>
        </w:tc>
        <w:tc>
          <w:tcPr>
            <w:tcW w:w="102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sz w:val="20"/>
                <w:szCs w:val="20"/>
              </w:rPr>
            </w:pPr>
            <w:r w:rsidRPr="00260BAE">
              <w:rPr>
                <w:sz w:val="20"/>
                <w:szCs w:val="20"/>
              </w:rPr>
              <w:t>15,3</w:t>
            </w:r>
          </w:p>
        </w:tc>
      </w:tr>
      <w:tr w:rsidR="001651E0" w:rsidTr="00D71A36">
        <w:tc>
          <w:tcPr>
            <w:tcW w:w="2552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rPr>
                <w:rFonts w:cs="Times New Roman"/>
              </w:rPr>
            </w:pPr>
            <w:r w:rsidRPr="00260BAE">
              <w:rPr>
                <w:rFonts w:cs="Times New Roman"/>
              </w:rPr>
              <w:t>Безвозмездные поступления</w:t>
            </w:r>
          </w:p>
        </w:tc>
        <w:tc>
          <w:tcPr>
            <w:tcW w:w="1275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rFonts w:cs="Times New Roman"/>
                <w:sz w:val="20"/>
                <w:szCs w:val="20"/>
              </w:rPr>
              <w:t>323 862,7</w:t>
            </w:r>
          </w:p>
        </w:tc>
        <w:tc>
          <w:tcPr>
            <w:tcW w:w="113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rFonts w:cs="Times New Roman"/>
                <w:sz w:val="20"/>
                <w:szCs w:val="20"/>
              </w:rPr>
              <w:t>370 349,5</w:t>
            </w:r>
          </w:p>
        </w:tc>
        <w:tc>
          <w:tcPr>
            <w:tcW w:w="12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rFonts w:cs="Times New Roman"/>
                <w:sz w:val="20"/>
                <w:szCs w:val="20"/>
              </w:rPr>
              <w:t>369 129,7</w:t>
            </w:r>
          </w:p>
        </w:tc>
        <w:tc>
          <w:tcPr>
            <w:tcW w:w="1079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rFonts w:cs="Times New Roman"/>
                <w:sz w:val="20"/>
                <w:szCs w:val="20"/>
              </w:rPr>
              <w:t>+45 267,0</w:t>
            </w:r>
          </w:p>
        </w:tc>
        <w:tc>
          <w:tcPr>
            <w:tcW w:w="763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rFonts w:cs="Times New Roman"/>
                <w:sz w:val="20"/>
                <w:szCs w:val="20"/>
              </w:rPr>
              <w:t>114,0</w:t>
            </w:r>
          </w:p>
        </w:tc>
        <w:tc>
          <w:tcPr>
            <w:tcW w:w="106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rFonts w:cs="Times New Roman"/>
                <w:sz w:val="20"/>
                <w:szCs w:val="20"/>
              </w:rPr>
            </w:pPr>
            <w:r w:rsidRPr="00260BAE">
              <w:rPr>
                <w:rFonts w:cs="Times New Roman"/>
                <w:sz w:val="20"/>
                <w:szCs w:val="20"/>
              </w:rPr>
              <w:t>99,7</w:t>
            </w:r>
          </w:p>
        </w:tc>
        <w:tc>
          <w:tcPr>
            <w:tcW w:w="102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651E0" w:rsidRPr="00260BAE" w:rsidRDefault="001651E0" w:rsidP="00D71A36">
            <w:pPr>
              <w:pStyle w:val="af0"/>
              <w:jc w:val="center"/>
              <w:rPr>
                <w:sz w:val="20"/>
                <w:szCs w:val="20"/>
              </w:rPr>
            </w:pPr>
            <w:r w:rsidRPr="00260BAE">
              <w:rPr>
                <w:sz w:val="20"/>
                <w:szCs w:val="20"/>
              </w:rPr>
              <w:t>84,7</w:t>
            </w:r>
          </w:p>
        </w:tc>
      </w:tr>
    </w:tbl>
    <w:p w:rsidR="001651E0" w:rsidRDefault="001651E0" w:rsidP="001651E0">
      <w:pPr>
        <w:pStyle w:val="af0"/>
        <w:jc w:val="right"/>
        <w:rPr>
          <w:rFonts w:cs="Times New Roman"/>
        </w:rPr>
      </w:pPr>
    </w:p>
    <w:p w:rsidR="001651E0" w:rsidRDefault="001651E0" w:rsidP="001651E0">
      <w:pPr>
        <w:pStyle w:val="Standard"/>
        <w:ind w:firstLine="540"/>
        <w:jc w:val="both"/>
        <w:rPr>
          <w:color w:val="000000"/>
        </w:rPr>
      </w:pPr>
      <w:r>
        <w:rPr>
          <w:color w:val="000000"/>
        </w:rPr>
        <w:t>Структура доходов бюджета муниципального района за 2024 год отражена в диаграмме:</w:t>
      </w:r>
    </w:p>
    <w:p w:rsidR="001651E0" w:rsidRDefault="001651E0" w:rsidP="001651E0">
      <w:pPr>
        <w:pStyle w:val="af0"/>
        <w:jc w:val="right"/>
      </w:pPr>
    </w:p>
    <w:p w:rsidR="001651E0" w:rsidRDefault="001651E0" w:rsidP="001651E0">
      <w:pPr>
        <w:pStyle w:val="af0"/>
        <w:jc w:val="right"/>
      </w:pPr>
      <w:r>
        <w:t>Рисунок 1</w:t>
      </w:r>
    </w:p>
    <w:p w:rsidR="001651E0" w:rsidRDefault="001651E0" w:rsidP="001651E0">
      <w:pPr>
        <w:pStyle w:val="af0"/>
        <w:jc w:val="right"/>
      </w:pPr>
      <w:r w:rsidRPr="00DC015E">
        <w:rPr>
          <w:noProof/>
          <w:lang w:eastAsia="ru-RU" w:bidi="ar-SA"/>
        </w:rPr>
        <w:drawing>
          <wp:inline distT="0" distB="0" distL="0" distR="0">
            <wp:extent cx="5581650" cy="2200275"/>
            <wp:effectExtent l="0" t="0" r="0" b="0"/>
            <wp:docPr id="5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1651E0" w:rsidRPr="00A52DF5" w:rsidRDefault="001651E0" w:rsidP="001651E0">
      <w:pPr>
        <w:pStyle w:val="Standard"/>
        <w:ind w:firstLine="540"/>
        <w:jc w:val="both"/>
        <w:rPr>
          <w:color w:val="000000"/>
        </w:rPr>
      </w:pPr>
      <w:r w:rsidRPr="00A52DF5">
        <w:rPr>
          <w:color w:val="000000"/>
        </w:rPr>
        <w:t>Из общей суммы фактически поступивших доходов бюджета муниципального района налоговые</w:t>
      </w:r>
      <w:r>
        <w:rPr>
          <w:color w:val="000000"/>
        </w:rPr>
        <w:t xml:space="preserve"> и неналоговые </w:t>
      </w:r>
      <w:r w:rsidRPr="00A52DF5">
        <w:rPr>
          <w:color w:val="000000"/>
        </w:rPr>
        <w:t xml:space="preserve">доходы составили </w:t>
      </w:r>
      <w:r>
        <w:rPr>
          <w:color w:val="000000"/>
        </w:rPr>
        <w:t xml:space="preserve">66 450,9 тыс. </w:t>
      </w:r>
      <w:r w:rsidRPr="00A52DF5">
        <w:rPr>
          <w:color w:val="000000"/>
        </w:rPr>
        <w:t>рублей.</w:t>
      </w:r>
    </w:p>
    <w:p w:rsidR="001651E0" w:rsidRDefault="001651E0" w:rsidP="001651E0">
      <w:pPr>
        <w:ind w:firstLine="851"/>
        <w:jc w:val="both"/>
      </w:pPr>
      <w:r w:rsidRPr="00A52DF5">
        <w:t xml:space="preserve">План поступления налоговых и неналоговых доходов бюджета выполнен на </w:t>
      </w:r>
      <w:r>
        <w:t>103,2</w:t>
      </w:r>
      <w:r w:rsidRPr="00A52DF5">
        <w:t>%</w:t>
      </w:r>
      <w:r>
        <w:t>.</w:t>
      </w:r>
      <w:r w:rsidRPr="00A52DF5">
        <w:t xml:space="preserve"> </w:t>
      </w:r>
    </w:p>
    <w:p w:rsidR="001651E0" w:rsidRPr="00637F46" w:rsidRDefault="001651E0" w:rsidP="001651E0">
      <w:pPr>
        <w:ind w:firstLine="851"/>
        <w:jc w:val="both"/>
      </w:pPr>
      <w:r w:rsidRPr="00A52DF5">
        <w:t>По сравнению с 202</w:t>
      </w:r>
      <w:r>
        <w:t>3</w:t>
      </w:r>
      <w:r w:rsidRPr="00A52DF5">
        <w:t xml:space="preserve"> годом объем поступивших доходов увеличился на </w:t>
      </w:r>
      <w:r>
        <w:t>27,2</w:t>
      </w:r>
      <w:r w:rsidRPr="00A52DF5">
        <w:t xml:space="preserve"> %.</w:t>
      </w:r>
    </w:p>
    <w:p w:rsidR="001651E0" w:rsidRDefault="001651E0" w:rsidP="001651E0">
      <w:pPr>
        <w:pStyle w:val="af0"/>
        <w:jc w:val="center"/>
        <w:rPr>
          <w:rFonts w:cs="Times New Roman"/>
          <w:b/>
          <w:szCs w:val="24"/>
        </w:rPr>
      </w:pPr>
    </w:p>
    <w:p w:rsidR="001651E0" w:rsidRPr="00A52DF5" w:rsidRDefault="001651E0" w:rsidP="001651E0">
      <w:pPr>
        <w:pStyle w:val="af0"/>
        <w:jc w:val="center"/>
        <w:rPr>
          <w:b/>
        </w:rPr>
      </w:pPr>
      <w:r w:rsidRPr="00A52DF5">
        <w:rPr>
          <w:rFonts w:cs="Times New Roman"/>
          <w:b/>
          <w:szCs w:val="24"/>
        </w:rPr>
        <w:t xml:space="preserve">Налоговые доходы </w:t>
      </w:r>
    </w:p>
    <w:p w:rsidR="001651E0" w:rsidRPr="00A52DF5" w:rsidRDefault="001651E0" w:rsidP="001651E0">
      <w:pPr>
        <w:pStyle w:val="Standard"/>
        <w:ind w:firstLine="540"/>
        <w:jc w:val="both"/>
      </w:pPr>
      <w:r w:rsidRPr="00A52DF5">
        <w:t>Объем налоговых доходов, поступивших в бюджет муниципального района за 202</w:t>
      </w:r>
      <w:r>
        <w:t>4</w:t>
      </w:r>
      <w:r w:rsidRPr="00A52DF5">
        <w:t xml:space="preserve"> год, составил </w:t>
      </w:r>
      <w:r>
        <w:t>46 685,3</w:t>
      </w:r>
      <w:r w:rsidRPr="00A52DF5">
        <w:t xml:space="preserve"> тыс. рублей, в сравнении с </w:t>
      </w:r>
      <w:r w:rsidRPr="00A52DF5">
        <w:rPr>
          <w:color w:val="000000"/>
        </w:rPr>
        <w:t>202</w:t>
      </w:r>
      <w:r>
        <w:rPr>
          <w:color w:val="000000"/>
        </w:rPr>
        <w:t>3</w:t>
      </w:r>
      <w:r w:rsidRPr="00A52DF5">
        <w:rPr>
          <w:color w:val="000000"/>
        </w:rPr>
        <w:t xml:space="preserve"> годом прирост составляет </w:t>
      </w:r>
      <w:r>
        <w:rPr>
          <w:color w:val="000000"/>
        </w:rPr>
        <w:t>18,5</w:t>
      </w:r>
      <w:r w:rsidRPr="00A52DF5">
        <w:rPr>
          <w:color w:val="000000"/>
        </w:rPr>
        <w:t xml:space="preserve"> %.</w:t>
      </w:r>
    </w:p>
    <w:p w:rsidR="001651E0" w:rsidRPr="00637F46" w:rsidRDefault="001651E0" w:rsidP="001651E0">
      <w:pPr>
        <w:pStyle w:val="Standard"/>
        <w:ind w:firstLine="540"/>
        <w:jc w:val="both"/>
      </w:pPr>
      <w:r w:rsidRPr="00A52DF5">
        <w:t>Поступление в разрезе доходов отражено в диаграмме.</w:t>
      </w:r>
    </w:p>
    <w:p w:rsidR="001651E0" w:rsidRDefault="001651E0" w:rsidP="001651E0">
      <w:pPr>
        <w:pStyle w:val="Standard"/>
        <w:ind w:firstLine="624"/>
        <w:jc w:val="center"/>
        <w:rPr>
          <w:b/>
        </w:rPr>
      </w:pPr>
    </w:p>
    <w:p w:rsidR="001651E0" w:rsidRPr="00D66C5A" w:rsidRDefault="001651E0" w:rsidP="001651E0">
      <w:pPr>
        <w:pStyle w:val="Standard"/>
        <w:ind w:firstLine="624"/>
        <w:jc w:val="center"/>
        <w:rPr>
          <w:b/>
        </w:rPr>
      </w:pPr>
      <w:r w:rsidRPr="00D66C5A">
        <w:rPr>
          <w:b/>
        </w:rPr>
        <w:t>Динамика поступление налоговых доходов за 202</w:t>
      </w:r>
      <w:r>
        <w:rPr>
          <w:b/>
        </w:rPr>
        <w:t>3</w:t>
      </w:r>
      <w:r w:rsidRPr="00D66C5A">
        <w:rPr>
          <w:b/>
        </w:rPr>
        <w:t xml:space="preserve"> и 202</w:t>
      </w:r>
      <w:r>
        <w:rPr>
          <w:b/>
        </w:rPr>
        <w:t>4</w:t>
      </w:r>
      <w:r w:rsidRPr="00D66C5A">
        <w:rPr>
          <w:b/>
        </w:rPr>
        <w:t xml:space="preserve"> </w:t>
      </w:r>
      <w:r>
        <w:rPr>
          <w:b/>
        </w:rPr>
        <w:t>год</w:t>
      </w:r>
    </w:p>
    <w:p w:rsidR="001651E0" w:rsidRDefault="001651E0" w:rsidP="001651E0">
      <w:pPr>
        <w:pStyle w:val="af0"/>
        <w:jc w:val="right"/>
      </w:pPr>
    </w:p>
    <w:p w:rsidR="001651E0" w:rsidRDefault="001651E0" w:rsidP="001651E0">
      <w:pPr>
        <w:pStyle w:val="af0"/>
        <w:jc w:val="right"/>
      </w:pPr>
      <w:r w:rsidRPr="00637F46">
        <w:t xml:space="preserve">Рисунок </w:t>
      </w:r>
      <w:r>
        <w:t>2</w:t>
      </w:r>
    </w:p>
    <w:p w:rsidR="001651E0" w:rsidRPr="00637F46" w:rsidRDefault="001651E0" w:rsidP="001651E0">
      <w:pPr>
        <w:pStyle w:val="af0"/>
        <w:jc w:val="right"/>
      </w:pPr>
      <w:r>
        <w:t>тыс.рублей</w:t>
      </w:r>
    </w:p>
    <w:p w:rsidR="001651E0" w:rsidRPr="00637F46" w:rsidRDefault="001651E0" w:rsidP="001651E0">
      <w:pPr>
        <w:jc w:val="center"/>
        <w:rPr>
          <w:b/>
          <w:bCs/>
        </w:rPr>
      </w:pPr>
    </w:p>
    <w:p w:rsidR="001651E0" w:rsidRDefault="001651E0" w:rsidP="001651E0">
      <w:pPr>
        <w:ind w:left="142" w:hanging="142"/>
        <w:jc w:val="center"/>
      </w:pPr>
    </w:p>
    <w:p w:rsidR="001651E0" w:rsidRDefault="001651E0" w:rsidP="001651E0">
      <w:pPr>
        <w:ind w:firstLine="567"/>
        <w:jc w:val="both"/>
        <w:rPr>
          <w:b/>
          <w:color w:val="000000"/>
          <w:sz w:val="28"/>
          <w:szCs w:val="28"/>
        </w:rPr>
      </w:pPr>
      <w:r w:rsidRPr="00274589">
        <w:rPr>
          <w:noProof/>
          <w:lang w:eastAsia="ru-RU"/>
        </w:rPr>
        <w:lastRenderedPageBreak/>
        <w:drawing>
          <wp:inline distT="0" distB="0" distL="0" distR="0">
            <wp:extent cx="6486525" cy="4076700"/>
            <wp:effectExtent l="0" t="0" r="0" b="0"/>
            <wp:docPr id="4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:rsidR="001651E0" w:rsidRPr="00982091" w:rsidRDefault="001651E0" w:rsidP="001651E0">
      <w:pPr>
        <w:ind w:firstLine="567"/>
        <w:jc w:val="both"/>
        <w:rPr>
          <w:color w:val="FF0000"/>
        </w:rPr>
      </w:pPr>
      <w:r w:rsidRPr="00982091">
        <w:rPr>
          <w:color w:val="000000"/>
        </w:rPr>
        <w:t xml:space="preserve">По итогам 2024 года отмечается положительная динамика поступлений налоговых доходов в бюджет муниципального </w:t>
      </w:r>
      <w:r>
        <w:t>района</w:t>
      </w:r>
      <w:r w:rsidRPr="00982091">
        <w:t xml:space="preserve"> по сравнению </w:t>
      </w:r>
      <w:r>
        <w:t>с 2023 годом.</w:t>
      </w:r>
    </w:p>
    <w:p w:rsidR="001651E0" w:rsidRPr="00F53803" w:rsidRDefault="001651E0" w:rsidP="001651E0">
      <w:pPr>
        <w:ind w:firstLine="567"/>
        <w:jc w:val="both"/>
        <w:rPr>
          <w:color w:val="FF0000"/>
        </w:rPr>
      </w:pPr>
      <w:r w:rsidRPr="00F53803">
        <w:rPr>
          <w:color w:val="000000"/>
        </w:rPr>
        <w:t>В разрезе основных доходных источников ситуация складывается следующим образом:</w:t>
      </w:r>
    </w:p>
    <w:p w:rsidR="001651E0" w:rsidRPr="00C42DC5" w:rsidRDefault="001651E0" w:rsidP="001651E0">
      <w:pPr>
        <w:pStyle w:val="af3"/>
        <w:widowControl w:val="0"/>
        <w:spacing w:after="0"/>
        <w:ind w:left="0" w:firstLine="567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C42DC5">
        <w:rPr>
          <w:rFonts w:ascii="Times New Roman" w:hAnsi="Times New Roman"/>
          <w:b/>
          <w:color w:val="000000"/>
          <w:sz w:val="24"/>
          <w:szCs w:val="24"/>
        </w:rPr>
        <w:t>- Налог на доходы физических лиц.</w:t>
      </w:r>
    </w:p>
    <w:p w:rsidR="001651E0" w:rsidRPr="00F53803" w:rsidRDefault="001651E0" w:rsidP="001651E0">
      <w:pPr>
        <w:ind w:left="142" w:firstLine="567"/>
        <w:jc w:val="both"/>
        <w:rPr>
          <w:color w:val="000000"/>
        </w:rPr>
      </w:pPr>
      <w:r w:rsidRPr="00F53803">
        <w:rPr>
          <w:color w:val="000000"/>
        </w:rPr>
        <w:t>Прирост поступлений к уровню 2023</w:t>
      </w:r>
      <w:r>
        <w:rPr>
          <w:color w:val="000000"/>
        </w:rPr>
        <w:t xml:space="preserve"> </w:t>
      </w:r>
      <w:r w:rsidRPr="00F53803">
        <w:rPr>
          <w:color w:val="000000"/>
        </w:rPr>
        <w:t>года составил</w:t>
      </w:r>
      <w:r>
        <w:rPr>
          <w:color w:val="000000"/>
        </w:rPr>
        <w:t xml:space="preserve"> 3870,3 тыс. руб. или 23,5</w:t>
      </w:r>
      <w:r w:rsidRPr="00F53803">
        <w:rPr>
          <w:color w:val="000000"/>
        </w:rPr>
        <w:t xml:space="preserve"> процента.</w:t>
      </w:r>
    </w:p>
    <w:p w:rsidR="001651E0" w:rsidRPr="00F53803" w:rsidRDefault="001651E0" w:rsidP="001651E0">
      <w:pPr>
        <w:ind w:firstLine="709"/>
        <w:jc w:val="both"/>
        <w:rPr>
          <w:color w:val="000000"/>
        </w:rPr>
      </w:pPr>
      <w:r w:rsidRPr="00F53803">
        <w:rPr>
          <w:color w:val="000000"/>
        </w:rPr>
        <w:t>Макроэкономический фактор</w:t>
      </w:r>
    </w:p>
    <w:p w:rsidR="001651E0" w:rsidRDefault="001651E0" w:rsidP="001651E0">
      <w:pPr>
        <w:ind w:firstLine="708"/>
        <w:jc w:val="both"/>
        <w:rPr>
          <w:color w:val="000000"/>
        </w:rPr>
      </w:pPr>
      <w:r w:rsidRPr="00F53803">
        <w:rPr>
          <w:color w:val="000000"/>
        </w:rPr>
        <w:t xml:space="preserve">- темп роста фонда оплаты труда, который зависит от уровня средней заработной платы, а также численности работников, получающих заработную плату. </w:t>
      </w:r>
    </w:p>
    <w:p w:rsidR="001651E0" w:rsidRPr="00F53803" w:rsidRDefault="001651E0" w:rsidP="001651E0">
      <w:pPr>
        <w:ind w:firstLine="708"/>
        <w:jc w:val="both"/>
        <w:rPr>
          <w:color w:val="000000"/>
        </w:rPr>
      </w:pPr>
      <w:r w:rsidRPr="00F53803">
        <w:rPr>
          <w:color w:val="000000"/>
        </w:rPr>
        <w:t>По данным Костромастат, темп роста начисленной номинальной средней заработной платы (без выплат социальног</w:t>
      </w:r>
      <w:r>
        <w:rPr>
          <w:color w:val="000000"/>
        </w:rPr>
        <w:t xml:space="preserve">о характера) в </w:t>
      </w:r>
      <w:r w:rsidRPr="00F53803">
        <w:rPr>
          <w:color w:val="000000"/>
        </w:rPr>
        <w:t>2024</w:t>
      </w:r>
      <w:r>
        <w:rPr>
          <w:color w:val="000000"/>
        </w:rPr>
        <w:t xml:space="preserve"> </w:t>
      </w:r>
      <w:r w:rsidRPr="00F53803">
        <w:rPr>
          <w:color w:val="000000"/>
        </w:rPr>
        <w:t xml:space="preserve">г. к уровню прошлого года составил 20,5% (в среднем по региону). </w:t>
      </w:r>
    </w:p>
    <w:p w:rsidR="001651E0" w:rsidRPr="00F53803" w:rsidRDefault="001651E0" w:rsidP="001651E0">
      <w:pPr>
        <w:ind w:firstLine="709"/>
        <w:jc w:val="both"/>
        <w:rPr>
          <w:color w:val="000000"/>
        </w:rPr>
      </w:pPr>
      <w:r w:rsidRPr="00F53803">
        <w:rPr>
          <w:color w:val="000000"/>
        </w:rPr>
        <w:t>Законодательный фактор</w:t>
      </w:r>
    </w:p>
    <w:p w:rsidR="001651E0" w:rsidRPr="00F53803" w:rsidRDefault="001651E0" w:rsidP="001651E0">
      <w:pPr>
        <w:ind w:firstLine="709"/>
        <w:jc w:val="both"/>
        <w:rPr>
          <w:color w:val="000000"/>
        </w:rPr>
      </w:pPr>
      <w:r w:rsidRPr="00F53803">
        <w:rPr>
          <w:color w:val="000000"/>
        </w:rPr>
        <w:t>- перечисление налоговыми агентами сумм НДФЛ, исчисленных и удержанных за период с 23 по 31 декабря, осуществляется не позднее последнего рабочего дня календарного года [п. 6 ст. 226 Налогового кодекса РФ].</w:t>
      </w:r>
    </w:p>
    <w:p w:rsidR="001651E0" w:rsidRDefault="001651E0" w:rsidP="001651E0">
      <w:pPr>
        <w:ind w:left="142" w:firstLine="567"/>
        <w:jc w:val="both"/>
        <w:rPr>
          <w:color w:val="000000"/>
        </w:rPr>
      </w:pPr>
      <w:r w:rsidRPr="00F53803">
        <w:rPr>
          <w:color w:val="000000"/>
        </w:rPr>
        <w:t>Рост поступлений обеспечен следую</w:t>
      </w:r>
      <w:r>
        <w:rPr>
          <w:color w:val="000000"/>
        </w:rPr>
        <w:t xml:space="preserve">щими налогоплательщиками: </w:t>
      </w:r>
    </w:p>
    <w:p w:rsidR="001651E0" w:rsidRPr="00F53803" w:rsidRDefault="001651E0" w:rsidP="001651E0">
      <w:pPr>
        <w:ind w:left="142" w:firstLine="567"/>
        <w:jc w:val="both"/>
        <w:rPr>
          <w:color w:val="000000"/>
        </w:rPr>
      </w:pPr>
      <w:r>
        <w:rPr>
          <w:color w:val="000000"/>
        </w:rPr>
        <w:t>ООО "</w:t>
      </w:r>
      <w:r w:rsidRPr="00F53803">
        <w:rPr>
          <w:color w:val="000000"/>
        </w:rPr>
        <w:t>ДОМ - СТРОЙ",</w:t>
      </w:r>
      <w:r>
        <w:rPr>
          <w:color w:val="000000"/>
        </w:rPr>
        <w:t xml:space="preserve"> </w:t>
      </w:r>
      <w:r w:rsidRPr="00F53803">
        <w:rPr>
          <w:color w:val="000000"/>
        </w:rPr>
        <w:t>ПАО "РОССЕТИ ЦЕНТР"и др.</w:t>
      </w:r>
    </w:p>
    <w:p w:rsidR="001651E0" w:rsidRPr="009039DA" w:rsidRDefault="001651E0" w:rsidP="001651E0">
      <w:pPr>
        <w:pStyle w:val="Standard"/>
        <w:ind w:firstLine="540"/>
        <w:jc w:val="both"/>
        <w:rPr>
          <w:b/>
        </w:rPr>
      </w:pPr>
      <w:r>
        <w:rPr>
          <w:b/>
        </w:rPr>
        <w:t xml:space="preserve">- </w:t>
      </w:r>
      <w:r w:rsidRPr="009039DA">
        <w:rPr>
          <w:b/>
        </w:rPr>
        <w:t>Налоги на товары, реализуемые на территории Российской Федерации</w:t>
      </w:r>
    </w:p>
    <w:p w:rsidR="001651E0" w:rsidRPr="009039DA" w:rsidRDefault="001651E0" w:rsidP="001651E0">
      <w:pPr>
        <w:pStyle w:val="Standard"/>
        <w:ind w:firstLine="540"/>
        <w:jc w:val="both"/>
      </w:pPr>
      <w:r w:rsidRPr="009039DA">
        <w:t>Прирост поступлений по акцизам составил 9,2% или 690,9 тыс. рублей.</w:t>
      </w:r>
    </w:p>
    <w:p w:rsidR="001651E0" w:rsidRDefault="001651E0" w:rsidP="001651E0">
      <w:pPr>
        <w:ind w:firstLine="567"/>
        <w:jc w:val="both"/>
        <w:rPr>
          <w:b/>
          <w:color w:val="000000"/>
        </w:rPr>
      </w:pPr>
      <w:r>
        <w:rPr>
          <w:b/>
          <w:color w:val="000000"/>
        </w:rPr>
        <w:t>- Налог, взимаемый с применением упрощенной системы налогообложения</w:t>
      </w:r>
    </w:p>
    <w:p w:rsidR="001651E0" w:rsidRPr="009039DA" w:rsidRDefault="001651E0" w:rsidP="001651E0">
      <w:pPr>
        <w:ind w:firstLine="567"/>
        <w:jc w:val="both"/>
      </w:pPr>
      <w:r w:rsidRPr="00826858">
        <w:rPr>
          <w:color w:val="000000"/>
        </w:rPr>
        <w:t>Поступление</w:t>
      </w:r>
      <w:r>
        <w:rPr>
          <w:color w:val="000000"/>
        </w:rPr>
        <w:t xml:space="preserve"> за </w:t>
      </w:r>
      <w:r w:rsidRPr="00826858">
        <w:rPr>
          <w:color w:val="000000"/>
        </w:rPr>
        <w:t xml:space="preserve">2024 года </w:t>
      </w:r>
      <w:r>
        <w:rPr>
          <w:color w:val="000000"/>
        </w:rPr>
        <w:t xml:space="preserve">по данному виду доходов </w:t>
      </w:r>
      <w:r w:rsidRPr="00826858">
        <w:rPr>
          <w:color w:val="000000"/>
        </w:rPr>
        <w:t xml:space="preserve">составило </w:t>
      </w:r>
      <w:r>
        <w:rPr>
          <w:color w:val="000000"/>
        </w:rPr>
        <w:t>15854,0</w:t>
      </w:r>
      <w:r w:rsidRPr="00826858">
        <w:rPr>
          <w:color w:val="000000"/>
        </w:rPr>
        <w:t xml:space="preserve"> тыс. рублей, </w:t>
      </w:r>
      <w:r>
        <w:rPr>
          <w:color w:val="000000"/>
        </w:rPr>
        <w:t>что на 11,4</w:t>
      </w:r>
      <w:r w:rsidRPr="00826858">
        <w:rPr>
          <w:color w:val="000000"/>
        </w:rPr>
        <w:t>% выше уровня</w:t>
      </w:r>
      <w:r>
        <w:rPr>
          <w:color w:val="000000"/>
        </w:rPr>
        <w:t xml:space="preserve"> поступлений </w:t>
      </w:r>
      <w:r w:rsidRPr="00826858">
        <w:rPr>
          <w:color w:val="000000"/>
        </w:rPr>
        <w:t>аналогичного периода прошлого года</w:t>
      </w:r>
      <w:r>
        <w:t>.</w:t>
      </w:r>
    </w:p>
    <w:p w:rsidR="001651E0" w:rsidRPr="00826858" w:rsidRDefault="001651E0" w:rsidP="001651E0">
      <w:pPr>
        <w:ind w:firstLine="567"/>
        <w:jc w:val="both"/>
        <w:rPr>
          <w:color w:val="000000"/>
        </w:rPr>
      </w:pPr>
      <w:r w:rsidRPr="00826858">
        <w:rPr>
          <w:color w:val="000000"/>
        </w:rPr>
        <w:t>Причины:</w:t>
      </w:r>
    </w:p>
    <w:p w:rsidR="001651E0" w:rsidRPr="00826858" w:rsidRDefault="001651E0" w:rsidP="001651E0">
      <w:pPr>
        <w:ind w:firstLine="567"/>
        <w:jc w:val="both"/>
        <w:rPr>
          <w:bCs/>
          <w:color w:val="000000"/>
        </w:rPr>
      </w:pPr>
      <w:r w:rsidRPr="00826858">
        <w:rPr>
          <w:color w:val="000000"/>
        </w:rPr>
        <w:t>- увеличение дохода, как в связи с ростом цен на изготовляемую продукцию (в том числе за счет инфляции), в т.ч. по налогоплательщикам: ИП Румянцев В.Э. (вид</w:t>
      </w:r>
      <w:r w:rsidRPr="00826858">
        <w:rPr>
          <w:color w:val="000000"/>
          <w:lang w:eastAsia="ru-RU"/>
        </w:rPr>
        <w:t xml:space="preserve"> деятельности-</w:t>
      </w:r>
      <w:r w:rsidRPr="00826858">
        <w:rPr>
          <w:bCs/>
          <w:color w:val="000000"/>
        </w:rPr>
        <w:t xml:space="preserve"> торговля оптовая лесоматериалами, строительными материалами и санитарно-техническим оборудованием),ООО " НАДЕЖДА" (вид деятельности -деятельность агентов по оптовой торговле лесоматериалами и строительными материалами),ООО "КОСТРОМАДОМ"( вид деятельности-производство пиломатериалов, кроме профилированных, толщиной более 6 мм; производство непропитанных железнодорожных и трамвайных шпал из древесины),ООО "КОСТРОМАТЕРЕМ"  (вид деятельности - строительство жилых и нежилых зданий) и др.</w:t>
      </w:r>
    </w:p>
    <w:p w:rsidR="001651E0" w:rsidRPr="00826858" w:rsidRDefault="001651E0" w:rsidP="001651E0">
      <w:pPr>
        <w:ind w:firstLine="567"/>
        <w:jc w:val="both"/>
        <w:rPr>
          <w:b/>
          <w:color w:val="000000"/>
        </w:rPr>
      </w:pPr>
      <w:r>
        <w:rPr>
          <w:b/>
          <w:color w:val="000000"/>
        </w:rPr>
        <w:t>- Налог, взимаемый в связи с применением патентной системы</w:t>
      </w:r>
      <w:r w:rsidRPr="00826858">
        <w:rPr>
          <w:b/>
          <w:color w:val="000000"/>
        </w:rPr>
        <w:t xml:space="preserve"> налогообложения.</w:t>
      </w:r>
    </w:p>
    <w:p w:rsidR="001651E0" w:rsidRPr="00826858" w:rsidRDefault="001651E0" w:rsidP="001651E0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826858">
        <w:rPr>
          <w:color w:val="000000"/>
        </w:rPr>
        <w:lastRenderedPageBreak/>
        <w:t>Поступления по состоянию на 01.01.2024 составили</w:t>
      </w:r>
      <w:r>
        <w:rPr>
          <w:color w:val="000000"/>
        </w:rPr>
        <w:t xml:space="preserve"> </w:t>
      </w:r>
      <w:r w:rsidRPr="00826858">
        <w:rPr>
          <w:color w:val="000000"/>
        </w:rPr>
        <w:t>653</w:t>
      </w:r>
      <w:r>
        <w:rPr>
          <w:color w:val="000000"/>
        </w:rPr>
        <w:t xml:space="preserve"> </w:t>
      </w:r>
      <w:r w:rsidRPr="00826858">
        <w:rPr>
          <w:color w:val="000000"/>
        </w:rPr>
        <w:t>тыс. руб., что на</w:t>
      </w:r>
      <w:r>
        <w:rPr>
          <w:color w:val="000000"/>
        </w:rPr>
        <w:t xml:space="preserve"> </w:t>
      </w:r>
      <w:r w:rsidRPr="00826858">
        <w:rPr>
          <w:color w:val="000000"/>
        </w:rPr>
        <w:t>584 тыс. рублей</w:t>
      </w:r>
      <w:r>
        <w:rPr>
          <w:color w:val="000000"/>
        </w:rPr>
        <w:t xml:space="preserve"> </w:t>
      </w:r>
      <w:r w:rsidRPr="00826858">
        <w:rPr>
          <w:color w:val="000000"/>
        </w:rPr>
        <w:t>выше поступлений прошлого года.</w:t>
      </w:r>
    </w:p>
    <w:p w:rsidR="001651E0" w:rsidRPr="00826858" w:rsidRDefault="001651E0" w:rsidP="001651E0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826858">
        <w:rPr>
          <w:color w:val="000000"/>
        </w:rPr>
        <w:t>Факторы, оказавшие влияние на рост поступлений:</w:t>
      </w:r>
    </w:p>
    <w:p w:rsidR="001651E0" w:rsidRPr="00826858" w:rsidRDefault="001651E0" w:rsidP="001651E0">
      <w:pPr>
        <w:ind w:firstLine="567"/>
        <w:jc w:val="both"/>
        <w:rPr>
          <w:color w:val="000000"/>
        </w:rPr>
      </w:pPr>
      <w:r w:rsidRPr="00826858">
        <w:rPr>
          <w:color w:val="000000"/>
        </w:rPr>
        <w:t>- платежи по налогу со сроком уплаты 31 декабря 2023</w:t>
      </w:r>
      <w:r>
        <w:rPr>
          <w:color w:val="000000"/>
        </w:rPr>
        <w:t xml:space="preserve"> года</w:t>
      </w:r>
      <w:r w:rsidRPr="00826858">
        <w:rPr>
          <w:color w:val="000000"/>
        </w:rPr>
        <w:t xml:space="preserve"> перешли на январь 2024 года (последний день срока приходится на день, признаваемый в соответствии с законодательством Российской Федерации выходным и (или) нерабочим праздничным днем, днем окончания срока считается ближайший следующий за ним рабочий день).</w:t>
      </w:r>
    </w:p>
    <w:p w:rsidR="001651E0" w:rsidRDefault="001651E0" w:rsidP="001651E0">
      <w:pPr>
        <w:ind w:firstLine="567"/>
        <w:jc w:val="both"/>
        <w:rPr>
          <w:color w:val="000000"/>
        </w:rPr>
      </w:pPr>
      <w:r w:rsidRPr="00826858">
        <w:rPr>
          <w:color w:val="000000"/>
        </w:rPr>
        <w:t>-в 1 квартале 2023 года на ЕНП было произведено поднятие переплаты по состоянию на 01.01.2023.</w:t>
      </w:r>
    </w:p>
    <w:p w:rsidR="001651E0" w:rsidRDefault="001651E0" w:rsidP="001651E0">
      <w:pPr>
        <w:pStyle w:val="Standard"/>
        <w:ind w:firstLine="540"/>
        <w:jc w:val="both"/>
        <w:rPr>
          <w:b/>
          <w:color w:val="000000"/>
        </w:rPr>
      </w:pPr>
      <w:r>
        <w:rPr>
          <w:b/>
          <w:color w:val="000000"/>
        </w:rPr>
        <w:t>- Государственная пошлина.</w:t>
      </w:r>
    </w:p>
    <w:p w:rsidR="001651E0" w:rsidRPr="009039DA" w:rsidRDefault="001651E0" w:rsidP="001651E0">
      <w:pPr>
        <w:pStyle w:val="Standard"/>
        <w:ind w:firstLine="540"/>
        <w:jc w:val="both"/>
      </w:pPr>
      <w:r w:rsidRPr="009039DA">
        <w:t>Рост поступлений к уровню прошлого года по госпошлине составил 49,9 %; или 566,3 тыс. рублей</w:t>
      </w:r>
    </w:p>
    <w:p w:rsidR="001651E0" w:rsidRPr="00826858" w:rsidRDefault="001651E0" w:rsidP="001651E0">
      <w:pPr>
        <w:ind w:firstLine="567"/>
        <w:jc w:val="both"/>
        <w:rPr>
          <w:color w:val="000000"/>
        </w:rPr>
      </w:pPr>
    </w:p>
    <w:p w:rsidR="001651E0" w:rsidRPr="00C42DC5" w:rsidRDefault="001651E0" w:rsidP="001651E0">
      <w:pPr>
        <w:pStyle w:val="af0"/>
        <w:ind w:firstLine="540"/>
        <w:rPr>
          <w:rFonts w:cs="Times New Roman"/>
          <w:szCs w:val="24"/>
        </w:rPr>
      </w:pPr>
      <w:r w:rsidRPr="00C42DC5">
        <w:rPr>
          <w:rFonts w:cs="Times New Roman"/>
          <w:szCs w:val="24"/>
        </w:rPr>
        <w:t xml:space="preserve">Структура налоговых доходов бюджета </w:t>
      </w:r>
      <w:r>
        <w:rPr>
          <w:rFonts w:cs="Times New Roman"/>
          <w:szCs w:val="24"/>
        </w:rPr>
        <w:t xml:space="preserve">Чухломского муниципального района </w:t>
      </w:r>
      <w:r w:rsidRPr="00C42DC5">
        <w:rPr>
          <w:rFonts w:cs="Times New Roman"/>
          <w:szCs w:val="24"/>
        </w:rPr>
        <w:t>за 2024 год:</w:t>
      </w:r>
    </w:p>
    <w:p w:rsidR="001651E0" w:rsidRPr="00C42DC5" w:rsidRDefault="001651E0" w:rsidP="001651E0">
      <w:pPr>
        <w:pStyle w:val="af0"/>
        <w:ind w:firstLine="540"/>
        <w:rPr>
          <w:rFonts w:cs="Times New Roman"/>
          <w:szCs w:val="24"/>
        </w:rPr>
      </w:pPr>
      <w:r w:rsidRPr="00C42DC5">
        <w:rPr>
          <w:rFonts w:cs="Times New Roman"/>
          <w:szCs w:val="24"/>
        </w:rPr>
        <w:t>- НДФЛ – 43,6 %</w:t>
      </w:r>
      <w:r>
        <w:rPr>
          <w:rFonts w:cs="Times New Roman"/>
          <w:szCs w:val="24"/>
        </w:rPr>
        <w:t xml:space="preserve"> от общей суммы поступивших налоговых доходов</w:t>
      </w:r>
      <w:r w:rsidRPr="00C42DC5">
        <w:rPr>
          <w:rFonts w:cs="Times New Roman"/>
          <w:szCs w:val="24"/>
        </w:rPr>
        <w:t>;</w:t>
      </w:r>
    </w:p>
    <w:p w:rsidR="001651E0" w:rsidRPr="00C42DC5" w:rsidRDefault="001651E0" w:rsidP="001651E0">
      <w:pPr>
        <w:pStyle w:val="af0"/>
        <w:ind w:firstLine="540"/>
        <w:rPr>
          <w:rFonts w:cs="Times New Roman"/>
          <w:szCs w:val="24"/>
        </w:rPr>
      </w:pPr>
      <w:r w:rsidRPr="00C42DC5">
        <w:rPr>
          <w:rFonts w:cs="Times New Roman"/>
          <w:szCs w:val="24"/>
        </w:rPr>
        <w:t>-Налоги на совокупный доход – 35,4 %;</w:t>
      </w:r>
    </w:p>
    <w:p w:rsidR="001651E0" w:rsidRPr="00C42DC5" w:rsidRDefault="001651E0" w:rsidP="001651E0">
      <w:pPr>
        <w:pStyle w:val="af0"/>
        <w:ind w:firstLine="540"/>
        <w:rPr>
          <w:rFonts w:cs="Times New Roman"/>
          <w:szCs w:val="24"/>
        </w:rPr>
      </w:pPr>
      <w:r>
        <w:rPr>
          <w:rFonts w:cs="Times New Roman"/>
          <w:szCs w:val="24"/>
        </w:rPr>
        <w:t>-Налоги на товары, реализуемые на территории Российской Федерации</w:t>
      </w:r>
      <w:r w:rsidRPr="00C42DC5">
        <w:rPr>
          <w:rFonts w:cs="Times New Roman"/>
          <w:szCs w:val="24"/>
        </w:rPr>
        <w:t xml:space="preserve"> – 17,4%;</w:t>
      </w:r>
    </w:p>
    <w:p w:rsidR="001651E0" w:rsidRPr="00C42DC5" w:rsidRDefault="001651E0" w:rsidP="001651E0">
      <w:pPr>
        <w:pStyle w:val="af0"/>
        <w:ind w:firstLine="540"/>
        <w:rPr>
          <w:rFonts w:cs="Times New Roman"/>
          <w:szCs w:val="24"/>
        </w:rPr>
      </w:pPr>
      <w:r w:rsidRPr="00C42DC5">
        <w:rPr>
          <w:rFonts w:cs="Times New Roman"/>
          <w:szCs w:val="24"/>
        </w:rPr>
        <w:t>-Государственная пошлина – 3,6 %.</w:t>
      </w:r>
    </w:p>
    <w:p w:rsidR="001651E0" w:rsidRPr="00C42DC5" w:rsidRDefault="001651E0" w:rsidP="001651E0">
      <w:pPr>
        <w:pStyle w:val="af0"/>
        <w:ind w:firstLine="540"/>
        <w:jc w:val="both"/>
        <w:rPr>
          <w:rFonts w:cs="Times New Roman"/>
          <w:szCs w:val="24"/>
        </w:rPr>
      </w:pPr>
      <w:r w:rsidRPr="00C42DC5">
        <w:rPr>
          <w:rFonts w:cs="Times New Roman"/>
          <w:szCs w:val="24"/>
        </w:rPr>
        <w:t xml:space="preserve">Анализ поступления налоговых доходов показал, что основными доходными источниками в 2024 году являются налог на доходы физических лиц и налоги на совокупный доход. </w:t>
      </w:r>
    </w:p>
    <w:p w:rsidR="001651E0" w:rsidRPr="00C42DC5" w:rsidRDefault="001651E0" w:rsidP="001651E0">
      <w:pPr>
        <w:pStyle w:val="Standard"/>
        <w:ind w:left="2832" w:firstLine="708"/>
        <w:jc w:val="both"/>
        <w:rPr>
          <w:b/>
        </w:rPr>
      </w:pPr>
    </w:p>
    <w:p w:rsidR="001651E0" w:rsidRPr="00A52DF5" w:rsidRDefault="001651E0" w:rsidP="001651E0">
      <w:pPr>
        <w:pStyle w:val="Standard"/>
        <w:ind w:left="2832" w:firstLine="708"/>
        <w:jc w:val="both"/>
        <w:rPr>
          <w:b/>
        </w:rPr>
      </w:pPr>
      <w:r w:rsidRPr="00A52DF5">
        <w:rPr>
          <w:b/>
        </w:rPr>
        <w:t xml:space="preserve">Неналоговые доходы  </w:t>
      </w:r>
    </w:p>
    <w:p w:rsidR="001651E0" w:rsidRPr="00A52DF5" w:rsidRDefault="001651E0" w:rsidP="001651E0">
      <w:pPr>
        <w:pStyle w:val="Standard"/>
        <w:jc w:val="both"/>
        <w:rPr>
          <w:b/>
        </w:rPr>
      </w:pPr>
    </w:p>
    <w:p w:rsidR="001651E0" w:rsidRDefault="001651E0" w:rsidP="001651E0">
      <w:pPr>
        <w:pStyle w:val="Standard"/>
        <w:ind w:firstLine="360"/>
        <w:jc w:val="both"/>
      </w:pPr>
      <w:r w:rsidRPr="00A52DF5">
        <w:t>В 202</w:t>
      </w:r>
      <w:r>
        <w:t>4</w:t>
      </w:r>
      <w:r w:rsidRPr="00A52DF5">
        <w:t xml:space="preserve"> году поступление неналоговых доходов составило </w:t>
      </w:r>
      <w:r>
        <w:t>19 765,6</w:t>
      </w:r>
      <w:r w:rsidRPr="00A52DF5">
        <w:t xml:space="preserve"> тыс. рублей, плановые назначения выполнены на </w:t>
      </w:r>
      <w:r>
        <w:t>105,2</w:t>
      </w:r>
      <w:r w:rsidRPr="00A52DF5">
        <w:t>%, по сравнению с 202</w:t>
      </w:r>
      <w:r>
        <w:t>3</w:t>
      </w:r>
      <w:r w:rsidRPr="00A52DF5">
        <w:t xml:space="preserve"> годом поступление увеличилось на </w:t>
      </w:r>
      <w:r>
        <w:t>53,8</w:t>
      </w:r>
      <w:r w:rsidRPr="00A52DF5">
        <w:t>%</w:t>
      </w:r>
      <w:r>
        <w:t>, что в суммовом выражении составляет 6915,8 тыс. рублей.</w:t>
      </w:r>
    </w:p>
    <w:p w:rsidR="001651E0" w:rsidRDefault="001651E0" w:rsidP="001651E0">
      <w:pPr>
        <w:pStyle w:val="Standard"/>
        <w:ind w:left="3036" w:firstLine="84"/>
        <w:rPr>
          <w:b/>
        </w:rPr>
      </w:pPr>
    </w:p>
    <w:p w:rsidR="001651E0" w:rsidRDefault="001651E0" w:rsidP="001651E0">
      <w:pPr>
        <w:pStyle w:val="Standard"/>
        <w:ind w:firstLine="540"/>
        <w:jc w:val="both"/>
        <w:rPr>
          <w:color w:val="000000"/>
        </w:rPr>
      </w:pPr>
      <w:r>
        <w:rPr>
          <w:color w:val="000000"/>
        </w:rPr>
        <w:t>Структура неналоговых доходов бюджета Чухломского муниципального района за 2024 год отражена в диаграмме:</w:t>
      </w:r>
    </w:p>
    <w:p w:rsidR="001651E0" w:rsidRDefault="001651E0" w:rsidP="001651E0">
      <w:pPr>
        <w:pStyle w:val="af0"/>
        <w:jc w:val="right"/>
      </w:pPr>
      <w:r>
        <w:t>Рисунок 3</w:t>
      </w:r>
    </w:p>
    <w:p w:rsidR="001651E0" w:rsidRDefault="001651E0" w:rsidP="001651E0">
      <w:pPr>
        <w:pStyle w:val="Standard"/>
        <w:ind w:firstLine="360"/>
        <w:jc w:val="both"/>
      </w:pPr>
    </w:p>
    <w:p w:rsidR="001651E0" w:rsidRDefault="001651E0" w:rsidP="001651E0">
      <w:pPr>
        <w:pStyle w:val="Standard"/>
        <w:ind w:firstLine="360"/>
        <w:jc w:val="both"/>
      </w:pPr>
      <w:r w:rsidRPr="0068232F">
        <w:rPr>
          <w:b/>
          <w:noProof/>
          <w:sz w:val="96"/>
          <w:szCs w:val="96"/>
          <w:lang w:eastAsia="ru-RU" w:bidi="ar-SA"/>
        </w:rPr>
        <w:drawing>
          <wp:inline distT="0" distB="0" distL="0" distR="0">
            <wp:extent cx="5676900" cy="3695700"/>
            <wp:effectExtent l="0" t="0" r="0" b="0"/>
            <wp:docPr id="3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1651E0" w:rsidRDefault="001651E0" w:rsidP="001651E0">
      <w:pPr>
        <w:pStyle w:val="Standard"/>
        <w:ind w:firstLine="360"/>
        <w:jc w:val="both"/>
      </w:pPr>
    </w:p>
    <w:p w:rsidR="001651E0" w:rsidRDefault="001651E0" w:rsidP="001651E0">
      <w:pPr>
        <w:pStyle w:val="Standard"/>
        <w:ind w:firstLine="360"/>
        <w:jc w:val="both"/>
      </w:pPr>
    </w:p>
    <w:p w:rsidR="001651E0" w:rsidRDefault="001651E0" w:rsidP="001651E0">
      <w:pPr>
        <w:pStyle w:val="Standard"/>
        <w:snapToGrid w:val="0"/>
        <w:ind w:firstLine="426"/>
        <w:jc w:val="center"/>
        <w:rPr>
          <w:b/>
          <w:color w:val="000000"/>
        </w:rPr>
      </w:pPr>
    </w:p>
    <w:p w:rsidR="001651E0" w:rsidRDefault="001651E0" w:rsidP="001651E0">
      <w:pPr>
        <w:pStyle w:val="Standard"/>
        <w:snapToGrid w:val="0"/>
        <w:ind w:firstLine="426"/>
        <w:jc w:val="center"/>
        <w:rPr>
          <w:b/>
          <w:color w:val="000000"/>
        </w:rPr>
      </w:pPr>
    </w:p>
    <w:p w:rsidR="001651E0" w:rsidRDefault="001651E0" w:rsidP="001651E0">
      <w:pPr>
        <w:pStyle w:val="Standard"/>
        <w:snapToGrid w:val="0"/>
        <w:ind w:firstLine="426"/>
        <w:jc w:val="center"/>
        <w:rPr>
          <w:b/>
          <w:color w:val="000000"/>
        </w:rPr>
      </w:pPr>
      <w:r w:rsidRPr="00637F46">
        <w:rPr>
          <w:b/>
          <w:color w:val="000000"/>
        </w:rPr>
        <w:lastRenderedPageBreak/>
        <w:t>Динамика поступлений неналоговых доходов отражена в диаграмме (тыс.</w:t>
      </w:r>
      <w:r>
        <w:rPr>
          <w:b/>
          <w:color w:val="000000"/>
        </w:rPr>
        <w:t xml:space="preserve"> </w:t>
      </w:r>
      <w:r w:rsidRPr="00637F46">
        <w:rPr>
          <w:b/>
          <w:color w:val="000000"/>
        </w:rPr>
        <w:t>руб</w:t>
      </w:r>
      <w:r>
        <w:rPr>
          <w:b/>
          <w:color w:val="000000"/>
        </w:rPr>
        <w:t>.</w:t>
      </w:r>
      <w:r w:rsidRPr="00637F46">
        <w:rPr>
          <w:b/>
          <w:color w:val="000000"/>
        </w:rPr>
        <w:t>)</w:t>
      </w:r>
    </w:p>
    <w:p w:rsidR="001651E0" w:rsidRDefault="001651E0" w:rsidP="001651E0">
      <w:pPr>
        <w:pStyle w:val="af0"/>
        <w:jc w:val="right"/>
      </w:pPr>
    </w:p>
    <w:p w:rsidR="001651E0" w:rsidRDefault="001651E0" w:rsidP="001651E0">
      <w:pPr>
        <w:pStyle w:val="af0"/>
        <w:jc w:val="right"/>
      </w:pPr>
      <w:r w:rsidRPr="00637F46">
        <w:t xml:space="preserve">Рисунок </w:t>
      </w:r>
      <w:r>
        <w:t>2</w:t>
      </w:r>
    </w:p>
    <w:p w:rsidR="001651E0" w:rsidRDefault="001651E0" w:rsidP="001651E0">
      <w:pPr>
        <w:pStyle w:val="af0"/>
        <w:jc w:val="right"/>
      </w:pPr>
    </w:p>
    <w:p w:rsidR="001651E0" w:rsidRPr="00637F46" w:rsidRDefault="001651E0" w:rsidP="001651E0">
      <w:pPr>
        <w:pStyle w:val="af0"/>
        <w:jc w:val="right"/>
        <w:rPr>
          <w:b/>
          <w:bCs/>
        </w:rPr>
      </w:pPr>
      <w:r w:rsidRPr="00274589">
        <w:rPr>
          <w:noProof/>
          <w:lang w:eastAsia="ru-RU" w:bidi="ar-SA"/>
        </w:rPr>
        <w:drawing>
          <wp:inline distT="0" distB="0" distL="0" distR="0">
            <wp:extent cx="6486525" cy="4076700"/>
            <wp:effectExtent l="0" t="0" r="0" b="0"/>
            <wp:docPr id="2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1651E0" w:rsidRDefault="001651E0" w:rsidP="001651E0">
      <w:pPr>
        <w:jc w:val="center"/>
        <w:rPr>
          <w:b/>
          <w:bCs/>
        </w:rPr>
      </w:pPr>
    </w:p>
    <w:p w:rsidR="001651E0" w:rsidRPr="0057695E" w:rsidRDefault="001651E0" w:rsidP="001651E0">
      <w:pPr>
        <w:pStyle w:val="Standard"/>
        <w:ind w:firstLine="426"/>
        <w:jc w:val="both"/>
      </w:pPr>
      <w:r w:rsidRPr="0057695E">
        <w:t>Рост доходов от аренды земельных участков и имущества к уровню 2024 года на 32,7% объясняется заключением новых договоров аренды земельных участков, а также ежегодной индексацией коэффициента применяемого для расчета арен</w:t>
      </w:r>
      <w:r>
        <w:t>дной платы за земельные участки, погашением недоимки по арендной плате.</w:t>
      </w:r>
    </w:p>
    <w:p w:rsidR="001651E0" w:rsidRPr="00323337" w:rsidRDefault="001651E0" w:rsidP="001651E0">
      <w:pPr>
        <w:pStyle w:val="Standard"/>
        <w:ind w:firstLine="426"/>
        <w:jc w:val="both"/>
        <w:rPr>
          <w:color w:val="FF0000"/>
        </w:rPr>
      </w:pPr>
      <w:r w:rsidRPr="00CF31BE">
        <w:t>В 2024 году на территории Чухломского муниципального района было продано 20 земельных участков,</w:t>
      </w:r>
      <w:r>
        <w:t xml:space="preserve"> в том числе</w:t>
      </w:r>
      <w:r w:rsidRPr="00020A00">
        <w:t xml:space="preserve"> </w:t>
      </w:r>
      <w:r>
        <w:t xml:space="preserve">8 земельных </w:t>
      </w:r>
      <w:r w:rsidRPr="00020A00">
        <w:t>участков в границах населенного пункта Осташово</w:t>
      </w:r>
      <w:r>
        <w:t>, сумма поступлений составила 4392,2 тыс. рублей .</w:t>
      </w:r>
    </w:p>
    <w:p w:rsidR="001651E0" w:rsidRDefault="001651E0" w:rsidP="001651E0">
      <w:pPr>
        <w:pStyle w:val="Standard"/>
        <w:ind w:firstLine="426"/>
        <w:jc w:val="both"/>
      </w:pPr>
      <w:r w:rsidRPr="0057695E">
        <w:t>Штрафы, санкции, возмещение ущерба – в 2024году большая часть доходов поступила на код дохода «Доходы от денежных взысканий (штрафов), поступающие в счет погашения задолженности, образовавшейся до 1 января 2020 года, подлежащие зачислению в бюджеты бюджетной системы Российской Федерации по нормативам, действовавшим в 2019 году» поступление составило 3055,0 тыс. рублей.</w:t>
      </w:r>
    </w:p>
    <w:p w:rsidR="001651E0" w:rsidRDefault="001651E0" w:rsidP="001651E0">
      <w:pPr>
        <w:pStyle w:val="af0"/>
        <w:ind w:firstLine="624"/>
        <w:jc w:val="both"/>
        <w:rPr>
          <w:rFonts w:cs="Times New Roman"/>
          <w:bCs/>
          <w:szCs w:val="24"/>
        </w:rPr>
      </w:pPr>
    </w:p>
    <w:p w:rsidR="001651E0" w:rsidRPr="004A3F9F" w:rsidRDefault="001651E0" w:rsidP="001651E0">
      <w:pPr>
        <w:pStyle w:val="af0"/>
        <w:ind w:firstLine="624"/>
        <w:jc w:val="both"/>
        <w:rPr>
          <w:rFonts w:cs="Times New Roman"/>
          <w:szCs w:val="24"/>
        </w:rPr>
      </w:pPr>
      <w:r w:rsidRPr="004A3F9F">
        <w:rPr>
          <w:rFonts w:cs="Times New Roman"/>
          <w:bCs/>
          <w:szCs w:val="24"/>
        </w:rPr>
        <w:t>Сумма недоимки по налоговым доходам на 01 января 2025 года</w:t>
      </w:r>
      <w:r w:rsidRPr="004A3F9F">
        <w:rPr>
          <w:rFonts w:cs="Times New Roman"/>
          <w:szCs w:val="24"/>
        </w:rPr>
        <w:t xml:space="preserve"> составила 2</w:t>
      </w:r>
      <w:r>
        <w:rPr>
          <w:rFonts w:cs="Times New Roman"/>
          <w:szCs w:val="24"/>
        </w:rPr>
        <w:t> </w:t>
      </w:r>
      <w:r w:rsidRPr="004A3F9F">
        <w:rPr>
          <w:rFonts w:cs="Times New Roman"/>
          <w:szCs w:val="24"/>
        </w:rPr>
        <w:t>352,3</w:t>
      </w:r>
      <w:r>
        <w:rPr>
          <w:rFonts w:cs="Times New Roman"/>
          <w:szCs w:val="24"/>
        </w:rPr>
        <w:t xml:space="preserve"> </w:t>
      </w:r>
      <w:r w:rsidRPr="004A3F9F">
        <w:rPr>
          <w:rFonts w:cs="Times New Roman"/>
          <w:szCs w:val="24"/>
        </w:rPr>
        <w:t>тыс.</w:t>
      </w:r>
      <w:r w:rsidR="00C8089F">
        <w:rPr>
          <w:rFonts w:cs="Times New Roman"/>
          <w:szCs w:val="24"/>
        </w:rPr>
        <w:t xml:space="preserve"> </w:t>
      </w:r>
      <w:r w:rsidRPr="004A3F9F">
        <w:rPr>
          <w:rFonts w:cs="Times New Roman"/>
          <w:szCs w:val="24"/>
        </w:rPr>
        <w:t>рублей</w:t>
      </w:r>
      <w:r>
        <w:rPr>
          <w:rFonts w:cs="Times New Roman"/>
          <w:szCs w:val="24"/>
        </w:rPr>
        <w:t>,</w:t>
      </w:r>
      <w:r w:rsidRPr="004A3F9F">
        <w:rPr>
          <w:rFonts w:cs="Times New Roman"/>
          <w:szCs w:val="24"/>
        </w:rPr>
        <w:t xml:space="preserve"> в том числе:</w:t>
      </w:r>
    </w:p>
    <w:p w:rsidR="001651E0" w:rsidRPr="004A3F9F" w:rsidRDefault="001651E0" w:rsidP="001651E0">
      <w:pPr>
        <w:pStyle w:val="af0"/>
        <w:ind w:firstLine="624"/>
        <w:jc w:val="both"/>
        <w:rPr>
          <w:rFonts w:cs="Times New Roman"/>
          <w:szCs w:val="24"/>
        </w:rPr>
      </w:pPr>
      <w:r w:rsidRPr="004A3F9F">
        <w:rPr>
          <w:rFonts w:cs="Times New Roman"/>
          <w:bCs/>
          <w:szCs w:val="24"/>
        </w:rPr>
        <w:t xml:space="preserve">- </w:t>
      </w:r>
      <w:r w:rsidRPr="004A3F9F">
        <w:rPr>
          <w:rFonts w:cs="Times New Roman"/>
          <w:szCs w:val="24"/>
        </w:rPr>
        <w:t>НДФЛ -122,9 тыс.</w:t>
      </w:r>
      <w:r>
        <w:rPr>
          <w:rFonts w:cs="Times New Roman"/>
          <w:szCs w:val="24"/>
        </w:rPr>
        <w:t xml:space="preserve"> </w:t>
      </w:r>
      <w:r w:rsidRPr="004A3F9F">
        <w:rPr>
          <w:rFonts w:cs="Times New Roman"/>
          <w:szCs w:val="24"/>
        </w:rPr>
        <w:t>рублей;</w:t>
      </w:r>
    </w:p>
    <w:p w:rsidR="001651E0" w:rsidRPr="004A3F9F" w:rsidRDefault="001651E0" w:rsidP="001651E0">
      <w:pPr>
        <w:pStyle w:val="af0"/>
        <w:ind w:firstLine="624"/>
        <w:jc w:val="both"/>
        <w:rPr>
          <w:rFonts w:cs="Times New Roman"/>
          <w:szCs w:val="24"/>
        </w:rPr>
      </w:pPr>
      <w:r w:rsidRPr="004A3F9F">
        <w:rPr>
          <w:rFonts w:cs="Times New Roman"/>
          <w:szCs w:val="24"/>
        </w:rPr>
        <w:t>- Налог</w:t>
      </w:r>
      <w:r>
        <w:rPr>
          <w:rFonts w:cs="Times New Roman"/>
          <w:szCs w:val="24"/>
        </w:rPr>
        <w:t>и</w:t>
      </w:r>
      <w:r w:rsidRPr="004A3F9F">
        <w:rPr>
          <w:rFonts w:cs="Times New Roman"/>
          <w:szCs w:val="24"/>
        </w:rPr>
        <w:t xml:space="preserve"> на совокупный доход- 913,4 тыс.</w:t>
      </w:r>
      <w:r>
        <w:rPr>
          <w:rFonts w:cs="Times New Roman"/>
          <w:szCs w:val="24"/>
        </w:rPr>
        <w:t xml:space="preserve"> </w:t>
      </w:r>
      <w:r w:rsidRPr="004A3F9F">
        <w:rPr>
          <w:rFonts w:cs="Times New Roman"/>
          <w:szCs w:val="24"/>
        </w:rPr>
        <w:t>рублей;</w:t>
      </w:r>
    </w:p>
    <w:p w:rsidR="001651E0" w:rsidRPr="004A3F9F" w:rsidRDefault="001651E0" w:rsidP="001651E0">
      <w:pPr>
        <w:pStyle w:val="af0"/>
        <w:ind w:firstLine="624"/>
        <w:jc w:val="both"/>
        <w:rPr>
          <w:rFonts w:cs="Times New Roman"/>
          <w:szCs w:val="24"/>
        </w:rPr>
      </w:pPr>
      <w:r w:rsidRPr="004A3F9F">
        <w:rPr>
          <w:rFonts w:cs="Times New Roman"/>
          <w:szCs w:val="24"/>
        </w:rPr>
        <w:t>- Налоги на имущество – 1210,4 тыс.</w:t>
      </w:r>
      <w:r>
        <w:rPr>
          <w:rFonts w:cs="Times New Roman"/>
          <w:szCs w:val="24"/>
        </w:rPr>
        <w:t xml:space="preserve"> </w:t>
      </w:r>
      <w:r w:rsidRPr="004A3F9F">
        <w:rPr>
          <w:rFonts w:cs="Times New Roman"/>
          <w:szCs w:val="24"/>
        </w:rPr>
        <w:t>рублей;</w:t>
      </w:r>
    </w:p>
    <w:p w:rsidR="001651E0" w:rsidRPr="004A3F9F" w:rsidRDefault="001651E0" w:rsidP="001651E0">
      <w:pPr>
        <w:pStyle w:val="af0"/>
        <w:ind w:firstLine="624"/>
        <w:jc w:val="both"/>
        <w:rPr>
          <w:rFonts w:cs="Times New Roman"/>
          <w:szCs w:val="24"/>
        </w:rPr>
      </w:pPr>
      <w:r w:rsidRPr="004A3F9F">
        <w:rPr>
          <w:rFonts w:cs="Times New Roman"/>
          <w:szCs w:val="24"/>
        </w:rPr>
        <w:t>-</w:t>
      </w:r>
      <w:r>
        <w:rPr>
          <w:rFonts w:cs="Times New Roman"/>
          <w:szCs w:val="24"/>
        </w:rPr>
        <w:t xml:space="preserve"> </w:t>
      </w:r>
      <w:r w:rsidRPr="004A3F9F">
        <w:rPr>
          <w:rFonts w:cs="Times New Roman"/>
          <w:szCs w:val="24"/>
        </w:rPr>
        <w:t>Госпошлина – 105,6 тыс.</w:t>
      </w:r>
      <w:r w:rsidR="00C8089F">
        <w:rPr>
          <w:rFonts w:cs="Times New Roman"/>
          <w:szCs w:val="24"/>
        </w:rPr>
        <w:t xml:space="preserve"> </w:t>
      </w:r>
      <w:r w:rsidRPr="004A3F9F">
        <w:rPr>
          <w:rFonts w:cs="Times New Roman"/>
          <w:szCs w:val="24"/>
        </w:rPr>
        <w:t>рублей.</w:t>
      </w:r>
    </w:p>
    <w:p w:rsidR="001651E0" w:rsidRPr="00CF14B9" w:rsidRDefault="001651E0" w:rsidP="001651E0">
      <w:pPr>
        <w:pStyle w:val="af0"/>
        <w:ind w:firstLine="624"/>
        <w:jc w:val="both"/>
        <w:rPr>
          <w:rFonts w:cs="Times New Roman"/>
          <w:szCs w:val="24"/>
        </w:rPr>
      </w:pPr>
      <w:r w:rsidRPr="00CF14B9">
        <w:rPr>
          <w:rFonts w:cs="Times New Roman"/>
          <w:szCs w:val="24"/>
        </w:rPr>
        <w:t>По сравнению с недоимкой на 01 января 2024 года она увеличилась на 364,5 тыс. рублей. Увеличение роста недоимки в 2024 году произошло по налогам:</w:t>
      </w:r>
    </w:p>
    <w:p w:rsidR="001651E0" w:rsidRPr="00B27FE2" w:rsidRDefault="001651E0" w:rsidP="001651E0">
      <w:pPr>
        <w:pStyle w:val="af0"/>
        <w:ind w:firstLine="624"/>
        <w:jc w:val="both"/>
        <w:rPr>
          <w:rFonts w:cs="Times New Roman"/>
          <w:szCs w:val="24"/>
        </w:rPr>
      </w:pPr>
      <w:r w:rsidRPr="00B27FE2">
        <w:rPr>
          <w:rFonts w:cs="Times New Roman"/>
          <w:szCs w:val="24"/>
        </w:rPr>
        <w:t>- Налоги на совокупный доход на 453,0 тыс.</w:t>
      </w:r>
      <w:r>
        <w:rPr>
          <w:rFonts w:cs="Times New Roman"/>
          <w:szCs w:val="24"/>
        </w:rPr>
        <w:t xml:space="preserve"> </w:t>
      </w:r>
      <w:r w:rsidRPr="00B27FE2">
        <w:rPr>
          <w:rFonts w:cs="Times New Roman"/>
          <w:szCs w:val="24"/>
        </w:rPr>
        <w:t>рублей</w:t>
      </w:r>
      <w:r>
        <w:rPr>
          <w:rFonts w:cs="Times New Roman"/>
          <w:szCs w:val="24"/>
        </w:rPr>
        <w:t xml:space="preserve"> (основными должниками являются ООО«АСТАРТЕКС», ООО «ДИКАДОМ», ООО «ЛЕС-ДИ»)</w:t>
      </w:r>
      <w:r w:rsidRPr="00B27FE2">
        <w:rPr>
          <w:rFonts w:cs="Times New Roman"/>
          <w:szCs w:val="24"/>
        </w:rPr>
        <w:t>;</w:t>
      </w:r>
    </w:p>
    <w:p w:rsidR="001651E0" w:rsidRPr="00B27FE2" w:rsidRDefault="001651E0" w:rsidP="001651E0">
      <w:pPr>
        <w:pStyle w:val="af0"/>
        <w:ind w:firstLine="624"/>
        <w:jc w:val="both"/>
        <w:rPr>
          <w:rFonts w:cs="Times New Roman"/>
          <w:szCs w:val="24"/>
        </w:rPr>
      </w:pPr>
      <w:r w:rsidRPr="00B27FE2">
        <w:rPr>
          <w:rFonts w:cs="Times New Roman"/>
          <w:szCs w:val="24"/>
        </w:rPr>
        <w:t>- Госпошлина на 84,7 тыс.</w:t>
      </w:r>
      <w:r>
        <w:rPr>
          <w:rFonts w:cs="Times New Roman"/>
          <w:szCs w:val="24"/>
        </w:rPr>
        <w:t xml:space="preserve"> </w:t>
      </w:r>
      <w:r w:rsidRPr="00B27FE2">
        <w:rPr>
          <w:rFonts w:cs="Times New Roman"/>
          <w:szCs w:val="24"/>
        </w:rPr>
        <w:t>рублей.</w:t>
      </w:r>
    </w:p>
    <w:p w:rsidR="001651E0" w:rsidRPr="00A52DF5" w:rsidRDefault="001651E0" w:rsidP="001651E0">
      <w:pPr>
        <w:pStyle w:val="Standard"/>
        <w:ind w:left="3036" w:firstLine="84"/>
        <w:rPr>
          <w:b/>
        </w:rPr>
      </w:pPr>
    </w:p>
    <w:p w:rsidR="001651E0" w:rsidRPr="00A52DF5" w:rsidRDefault="001651E0" w:rsidP="001651E0">
      <w:pPr>
        <w:pStyle w:val="Standard"/>
        <w:ind w:left="3036" w:firstLine="84"/>
      </w:pPr>
      <w:r w:rsidRPr="00A52DF5">
        <w:rPr>
          <w:b/>
        </w:rPr>
        <w:t>Безвозмездные поступления</w:t>
      </w:r>
    </w:p>
    <w:p w:rsidR="001651E0" w:rsidRPr="00A52DF5" w:rsidRDefault="001651E0" w:rsidP="001651E0">
      <w:pPr>
        <w:pStyle w:val="Standard"/>
        <w:ind w:firstLine="567"/>
        <w:jc w:val="center"/>
      </w:pPr>
    </w:p>
    <w:p w:rsidR="001651E0" w:rsidRPr="00A52DF5" w:rsidRDefault="001651E0" w:rsidP="001651E0">
      <w:pPr>
        <w:pStyle w:val="Standard"/>
        <w:ind w:firstLine="567"/>
        <w:jc w:val="both"/>
      </w:pPr>
      <w:r w:rsidRPr="00A52DF5">
        <w:t>В 202</w:t>
      </w:r>
      <w:r>
        <w:t>4</w:t>
      </w:r>
      <w:r w:rsidRPr="00A52DF5">
        <w:t xml:space="preserve"> году общий объем безвозмездных поступлений, поступивших в бюджет </w:t>
      </w:r>
      <w:r w:rsidRPr="00A52DF5">
        <w:lastRenderedPageBreak/>
        <w:t xml:space="preserve">муниципального района составил </w:t>
      </w:r>
      <w:r>
        <w:t>369 129,7</w:t>
      </w:r>
      <w:r w:rsidRPr="00A52DF5">
        <w:t xml:space="preserve"> тыс. рублей, в том числе от других бюджетов бюджетной системы </w:t>
      </w:r>
      <w:r>
        <w:t>369 192,7</w:t>
      </w:r>
      <w:r w:rsidRPr="00A52DF5">
        <w:t xml:space="preserve"> тыс. рублей. </w:t>
      </w:r>
    </w:p>
    <w:p w:rsidR="001651E0" w:rsidRPr="00A52DF5" w:rsidRDefault="001651E0" w:rsidP="001651E0">
      <w:pPr>
        <w:pStyle w:val="Standard"/>
        <w:snapToGrid w:val="0"/>
        <w:ind w:firstLine="567"/>
        <w:jc w:val="both"/>
      </w:pPr>
      <w:r w:rsidRPr="00A52DF5">
        <w:t xml:space="preserve">Из общего объема безвозмездных поступлений дотации муниципальному району на выравнивание уровня бюджетной обеспеченности и на поддержку мер по обеспечению сбалансированности бюджетов составили – </w:t>
      </w:r>
      <w:r>
        <w:t>224 526,0</w:t>
      </w:r>
      <w:r w:rsidRPr="00A52DF5">
        <w:t xml:space="preserve"> тыс. рублей, субвенции из областного бюджета на выполнение передаваемых полномочий – </w:t>
      </w:r>
      <w:r>
        <w:t>110 700,7</w:t>
      </w:r>
      <w:r w:rsidRPr="00A52DF5">
        <w:t xml:space="preserve"> тыс. рублей, субсидии на реализацию мероприятий в соответствии с заключенными соглашениями —</w:t>
      </w:r>
      <w:r>
        <w:t>23 000,7</w:t>
      </w:r>
      <w:r w:rsidRPr="00A52DF5">
        <w:t xml:space="preserve"> тыс. рублей, иные межбюджетные трансферты –  </w:t>
      </w:r>
      <w:r>
        <w:t>10 965,2</w:t>
      </w:r>
      <w:r w:rsidRPr="00A52DF5">
        <w:t xml:space="preserve"> тыс. рублей, возврат остатков субсидий, субвенций и иных межбюджетных трансфертов, имеющих  целевое назначение, прошлых лет </w:t>
      </w:r>
      <w:r>
        <w:t>– (минус) 63,0 тыс.рублей</w:t>
      </w:r>
      <w:r w:rsidRPr="00A52DF5">
        <w:t>.</w:t>
      </w:r>
    </w:p>
    <w:p w:rsidR="001651E0" w:rsidRDefault="001651E0" w:rsidP="001651E0">
      <w:pPr>
        <w:pStyle w:val="Standard"/>
        <w:ind w:firstLine="567"/>
        <w:jc w:val="both"/>
        <w:rPr>
          <w:b/>
        </w:rPr>
      </w:pPr>
    </w:p>
    <w:p w:rsidR="001651E0" w:rsidRPr="00421182" w:rsidRDefault="001651E0" w:rsidP="001651E0">
      <w:pPr>
        <w:pStyle w:val="Standard"/>
        <w:ind w:firstLine="567"/>
        <w:jc w:val="both"/>
        <w:rPr>
          <w:b/>
        </w:rPr>
      </w:pPr>
      <w:r w:rsidRPr="00421182">
        <w:rPr>
          <w:b/>
        </w:rPr>
        <w:t>Поступление безвозмездных доходов за 202</w:t>
      </w:r>
      <w:r>
        <w:rPr>
          <w:b/>
        </w:rPr>
        <w:t>3</w:t>
      </w:r>
      <w:r w:rsidRPr="00421182">
        <w:rPr>
          <w:b/>
        </w:rPr>
        <w:t xml:space="preserve"> и 202</w:t>
      </w:r>
      <w:r>
        <w:rPr>
          <w:b/>
        </w:rPr>
        <w:t>4</w:t>
      </w:r>
      <w:r w:rsidRPr="00421182">
        <w:rPr>
          <w:b/>
        </w:rPr>
        <w:t xml:space="preserve"> год отражено в диаграмме (рис.3).</w:t>
      </w:r>
    </w:p>
    <w:p w:rsidR="001651E0" w:rsidRDefault="001651E0" w:rsidP="001651E0">
      <w:pPr>
        <w:pStyle w:val="Standard"/>
        <w:ind w:left="7080" w:firstLine="708"/>
        <w:jc w:val="center"/>
      </w:pPr>
    </w:p>
    <w:p w:rsidR="001651E0" w:rsidRDefault="001651E0" w:rsidP="001651E0">
      <w:pPr>
        <w:pStyle w:val="Standard"/>
        <w:ind w:left="7080" w:firstLine="708"/>
        <w:jc w:val="center"/>
      </w:pPr>
      <w:r w:rsidRPr="00637F46">
        <w:t xml:space="preserve">Рисунок </w:t>
      </w:r>
      <w:r>
        <w:t>3</w:t>
      </w:r>
      <w:r w:rsidRPr="00637F46">
        <w:t xml:space="preserve"> </w:t>
      </w:r>
    </w:p>
    <w:p w:rsidR="001651E0" w:rsidRPr="00745F7D" w:rsidRDefault="001651E0" w:rsidP="001651E0">
      <w:pPr>
        <w:pStyle w:val="Standard"/>
        <w:ind w:left="7080" w:firstLine="708"/>
        <w:jc w:val="center"/>
      </w:pPr>
      <w:r>
        <w:t>тыс.</w:t>
      </w:r>
      <w:r w:rsidR="00C8089F">
        <w:t xml:space="preserve"> </w:t>
      </w:r>
      <w:r>
        <w:t>рублей</w:t>
      </w:r>
      <w:r w:rsidRPr="00637F46">
        <w:t xml:space="preserve"> </w:t>
      </w:r>
    </w:p>
    <w:p w:rsidR="001651E0" w:rsidRPr="00637F46" w:rsidRDefault="001651E0" w:rsidP="001651E0">
      <w:pPr>
        <w:jc w:val="center"/>
        <w:rPr>
          <w:b/>
          <w:bCs/>
        </w:rPr>
      </w:pPr>
    </w:p>
    <w:p w:rsidR="001651E0" w:rsidRDefault="001651E0" w:rsidP="001651E0">
      <w:pPr>
        <w:pStyle w:val="Standard"/>
        <w:ind w:left="1872" w:hanging="1163"/>
        <w:rPr>
          <w:b/>
        </w:rPr>
      </w:pPr>
      <w:r w:rsidRPr="001C7E74">
        <w:rPr>
          <w:noProof/>
          <w:lang w:eastAsia="ru-RU" w:bidi="ar-SA"/>
        </w:rPr>
        <w:drawing>
          <wp:inline distT="0" distB="0" distL="0" distR="0">
            <wp:extent cx="5676900" cy="3733800"/>
            <wp:effectExtent l="0" t="0" r="0" b="0"/>
            <wp:docPr id="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1651E0" w:rsidRDefault="001651E0" w:rsidP="001651E0">
      <w:pPr>
        <w:pStyle w:val="Standard"/>
        <w:ind w:left="1872"/>
        <w:rPr>
          <w:b/>
        </w:rPr>
      </w:pPr>
    </w:p>
    <w:p w:rsidR="001651E0" w:rsidRDefault="001651E0" w:rsidP="001651E0">
      <w:pPr>
        <w:pStyle w:val="Standard"/>
        <w:ind w:left="1872"/>
        <w:rPr>
          <w:b/>
        </w:rPr>
      </w:pPr>
    </w:p>
    <w:p w:rsidR="001651E0" w:rsidRDefault="001651E0" w:rsidP="001651E0">
      <w:pPr>
        <w:pStyle w:val="Standard"/>
        <w:ind w:left="1872"/>
        <w:rPr>
          <w:b/>
        </w:rPr>
      </w:pPr>
    </w:p>
    <w:p w:rsidR="001651E0" w:rsidRPr="00637F46" w:rsidRDefault="001651E0" w:rsidP="001651E0">
      <w:pPr>
        <w:pStyle w:val="Standard"/>
        <w:ind w:left="7788" w:hanging="7788"/>
      </w:pPr>
    </w:p>
    <w:p w:rsidR="001651E0" w:rsidRPr="00864662" w:rsidRDefault="001651E0" w:rsidP="001651E0">
      <w:pPr>
        <w:jc w:val="center"/>
        <w:rPr>
          <w:b/>
          <w:bCs/>
          <w:u w:val="single"/>
        </w:rPr>
      </w:pPr>
      <w:r w:rsidRPr="00864662">
        <w:rPr>
          <w:b/>
          <w:bCs/>
          <w:u w:val="single"/>
        </w:rPr>
        <w:t>АНАЛИЗ РАСХОДОВ БЮДЖЕТА МУНИЦИПАЛЬНОГО РАЙОНА</w:t>
      </w:r>
    </w:p>
    <w:p w:rsidR="001651E0" w:rsidRPr="00A52DF5" w:rsidRDefault="001651E0" w:rsidP="001651E0">
      <w:pPr>
        <w:jc w:val="center"/>
      </w:pPr>
    </w:p>
    <w:p w:rsidR="001651E0" w:rsidRPr="00A52DF5" w:rsidRDefault="001651E0" w:rsidP="001651E0">
      <w:pPr>
        <w:ind w:firstLine="540"/>
        <w:jc w:val="both"/>
      </w:pPr>
      <w:r w:rsidRPr="00A52DF5">
        <w:t>Фактические расходы бюджета муниципального района за 202</w:t>
      </w:r>
      <w:r>
        <w:t>4</w:t>
      </w:r>
      <w:r w:rsidRPr="00A52DF5">
        <w:t xml:space="preserve"> год составили </w:t>
      </w:r>
      <w:r>
        <w:t>432 806,1</w:t>
      </w:r>
      <w:r w:rsidRPr="00A52DF5">
        <w:t xml:space="preserve"> тыс. рублей, что составляет 9</w:t>
      </w:r>
      <w:r>
        <w:t>7</w:t>
      </w:r>
      <w:r w:rsidRPr="00A52DF5">
        <w:t>,</w:t>
      </w:r>
      <w:r>
        <w:t>3</w:t>
      </w:r>
      <w:r w:rsidRPr="00A52DF5">
        <w:t>% от плановых назначений.</w:t>
      </w:r>
    </w:p>
    <w:p w:rsidR="001651E0" w:rsidRPr="00A52DF5" w:rsidRDefault="001651E0" w:rsidP="001651E0">
      <w:pPr>
        <w:ind w:firstLine="540"/>
        <w:jc w:val="both"/>
      </w:pPr>
      <w:r w:rsidRPr="00A52DF5">
        <w:t xml:space="preserve"> За 202</w:t>
      </w:r>
      <w:r>
        <w:t>4</w:t>
      </w:r>
      <w:r w:rsidRPr="00A52DF5">
        <w:t xml:space="preserve"> год 85,</w:t>
      </w:r>
      <w:r>
        <w:t>2</w:t>
      </w:r>
      <w:r w:rsidRPr="00A52DF5">
        <w:t xml:space="preserve"> % расходов бюджета муниципального района (</w:t>
      </w:r>
      <w:r>
        <w:t>368 615,2</w:t>
      </w:r>
      <w:r w:rsidRPr="00A52DF5">
        <w:t xml:space="preserve"> тыс. рублей) осуществлялись в рамках муниципальных программ, охватывающих все сферы деятельности муниципального образования, всего реализовано </w:t>
      </w:r>
      <w:r>
        <w:t>19</w:t>
      </w:r>
      <w:r w:rsidRPr="00A52DF5">
        <w:t xml:space="preserve"> муниципальных программ, в т.ч. 3 программы состоят из подпрограмм.</w:t>
      </w:r>
    </w:p>
    <w:p w:rsidR="001651E0" w:rsidRPr="00A52DF5" w:rsidRDefault="001651E0" w:rsidP="001651E0">
      <w:pPr>
        <w:ind w:firstLine="540"/>
        <w:jc w:val="both"/>
      </w:pPr>
      <w:r w:rsidRPr="00A52DF5">
        <w:t>Н</w:t>
      </w:r>
      <w:r>
        <w:t>епрограммные расходы</w:t>
      </w:r>
      <w:r w:rsidRPr="00A52DF5">
        <w:t xml:space="preserve"> составляют </w:t>
      </w:r>
      <w:r>
        <w:t>14,8</w:t>
      </w:r>
      <w:r w:rsidRPr="00A52DF5">
        <w:t xml:space="preserve">% от общих расходов. </w:t>
      </w:r>
    </w:p>
    <w:p w:rsidR="001651E0" w:rsidRDefault="001651E0" w:rsidP="001651E0">
      <w:pPr>
        <w:ind w:firstLine="540"/>
        <w:jc w:val="both"/>
      </w:pPr>
      <w:r w:rsidRPr="00A52DF5">
        <w:t>Информация об исполнении расходов бюджета в разрезе муниципальных программ представлена в таблице №3.</w:t>
      </w:r>
    </w:p>
    <w:p w:rsidR="001651E0" w:rsidRDefault="001651E0" w:rsidP="001651E0">
      <w:pPr>
        <w:ind w:firstLine="540"/>
        <w:jc w:val="right"/>
      </w:pPr>
    </w:p>
    <w:p w:rsidR="001651E0" w:rsidRPr="00A52DF5" w:rsidRDefault="001651E0" w:rsidP="001651E0">
      <w:pPr>
        <w:ind w:firstLine="540"/>
        <w:jc w:val="right"/>
      </w:pPr>
      <w:r w:rsidRPr="00070688">
        <w:t>Таблица №3</w:t>
      </w:r>
    </w:p>
    <w:tbl>
      <w:tblPr>
        <w:tblW w:w="10266" w:type="dxa"/>
        <w:tblCellSpacing w:w="0" w:type="dxa"/>
        <w:tblInd w:w="-10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"/>
        <w:gridCol w:w="36"/>
        <w:gridCol w:w="10426"/>
        <w:gridCol w:w="36"/>
        <w:gridCol w:w="36"/>
      </w:tblGrid>
      <w:tr w:rsidR="001651E0" w:rsidRPr="00A52DF5" w:rsidTr="00D71A36">
        <w:trPr>
          <w:trHeight w:val="312"/>
          <w:tblCellSpacing w:w="0" w:type="dxa"/>
        </w:trPr>
        <w:tc>
          <w:tcPr>
            <w:tcW w:w="0" w:type="auto"/>
            <w:shd w:val="clear" w:color="auto" w:fill="FFFFFF"/>
            <w:vAlign w:val="center"/>
          </w:tcPr>
          <w:p w:rsidR="001651E0" w:rsidRPr="00A52DF5" w:rsidRDefault="001651E0" w:rsidP="00D71A36">
            <w:pPr>
              <w:widowControl/>
              <w:suppressAutoHyphens w:val="0"/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1651E0" w:rsidRPr="00A52DF5" w:rsidRDefault="001651E0" w:rsidP="00D71A36">
            <w:pPr>
              <w:widowControl/>
              <w:suppressAutoHyphens w:val="0"/>
              <w:rPr>
                <w:rFonts w:ascii="Arial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shd w:val="clear" w:color="auto" w:fill="FFFFFF"/>
            <w:vAlign w:val="center"/>
          </w:tcPr>
          <w:tbl>
            <w:tblPr>
              <w:tblW w:w="10386" w:type="dxa"/>
              <w:tblLook w:val="04A0" w:firstRow="1" w:lastRow="0" w:firstColumn="1" w:lastColumn="0" w:noHBand="0" w:noVBand="1"/>
            </w:tblPr>
            <w:tblGrid>
              <w:gridCol w:w="640"/>
              <w:gridCol w:w="5767"/>
              <w:gridCol w:w="1380"/>
              <w:gridCol w:w="1440"/>
              <w:gridCol w:w="1159"/>
            </w:tblGrid>
            <w:tr w:rsidR="001651E0" w:rsidRPr="00070688" w:rsidTr="00D71A36">
              <w:trPr>
                <w:trHeight w:val="1005"/>
              </w:trPr>
              <w:tc>
                <w:tcPr>
                  <w:tcW w:w="6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808080" w:fill="D9D9D9"/>
                  <w:noWrap/>
                  <w:vAlign w:val="center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№ п/п</w:t>
                  </w:r>
                </w:p>
              </w:tc>
              <w:tc>
                <w:tcPr>
                  <w:tcW w:w="576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808080" w:fill="D9D9D9"/>
                  <w:vAlign w:val="center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Наименование показателя</w:t>
                  </w:r>
                </w:p>
              </w:tc>
              <w:tc>
                <w:tcPr>
                  <w:tcW w:w="13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808080" w:fill="D9D9D9"/>
                  <w:vAlign w:val="center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Уточненный план на 2024г. (тыс.рублей)</w:t>
                  </w: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808080" w:fill="D9D9D9"/>
                  <w:vAlign w:val="center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Исполнено на 01.01.2025г. (тыс.рублей)</w:t>
                  </w:r>
                </w:p>
              </w:tc>
              <w:tc>
                <w:tcPr>
                  <w:tcW w:w="115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808080" w:fill="D9D9D9"/>
                  <w:vAlign w:val="center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% исполнения к уточн.плану 2024г.</w:t>
                  </w:r>
                </w:p>
              </w:tc>
            </w:tr>
            <w:tr w:rsidR="001651E0" w:rsidRPr="00070688" w:rsidTr="00D71A36">
              <w:trPr>
                <w:trHeight w:val="255"/>
              </w:trPr>
              <w:tc>
                <w:tcPr>
                  <w:tcW w:w="640" w:type="dxa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nil"/>
                  </w:tcBorders>
                  <w:shd w:val="clear" w:color="FFFFCC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1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FFFFCC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6"/>
                      <w:szCs w:val="16"/>
                      <w:lang w:eastAsia="ru-RU"/>
                    </w:rPr>
                  </w:pPr>
                  <w:r w:rsidRPr="00070688">
                    <w:rPr>
                      <w:sz w:val="16"/>
                      <w:szCs w:val="16"/>
                      <w:lang w:eastAsia="ru-RU"/>
                    </w:rPr>
                    <w:t>2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FFFFCC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6"/>
                      <w:szCs w:val="16"/>
                      <w:lang w:eastAsia="ru-RU"/>
                    </w:rPr>
                  </w:pPr>
                  <w:r w:rsidRPr="00070688">
                    <w:rPr>
                      <w:sz w:val="16"/>
                      <w:szCs w:val="16"/>
                      <w:lang w:eastAsia="ru-RU"/>
                    </w:rPr>
                    <w:t>3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FFFFCC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6"/>
                      <w:szCs w:val="16"/>
                      <w:lang w:eastAsia="ru-RU"/>
                    </w:rPr>
                  </w:pPr>
                  <w:r w:rsidRPr="00070688">
                    <w:rPr>
                      <w:sz w:val="16"/>
                      <w:szCs w:val="16"/>
                      <w:lang w:eastAsia="ru-RU"/>
                    </w:rPr>
                    <w:t>4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FFFFCC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6"/>
                      <w:szCs w:val="16"/>
                      <w:lang w:eastAsia="ru-RU"/>
                    </w:rPr>
                  </w:pPr>
                  <w:r w:rsidRPr="00070688">
                    <w:rPr>
                      <w:sz w:val="16"/>
                      <w:szCs w:val="16"/>
                      <w:lang w:eastAsia="ru-RU"/>
                    </w:rPr>
                    <w:t>5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1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"Развитие системы образования Чухломского муниципального района"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239 030,8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234 273,4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98,0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2.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"Организация отдыха, оздоровления и занятости детей и подростков"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1 928,7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1 928,6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3.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 xml:space="preserve">Муниципальная программа "Развитие культуры в Чухломском муниципальном района Костромской области» 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48 692,5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48 445,7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99,5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4.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«Развитие туризма в Чухломском муниципальном районе Костромской области»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392,6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392,6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5.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 xml:space="preserve"> Муниципальная программа «Развитие физической культуры и спорта в Чухломском муниципальном районе Костромской области»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305,0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249,6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81,8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6.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«Молодежь Чухломского муниципального района Костромской области»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55,0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34,1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62,0</w:t>
                  </w:r>
                </w:p>
              </w:tc>
            </w:tr>
            <w:tr w:rsidR="001651E0" w:rsidRPr="00070688" w:rsidTr="00D71A36">
              <w:trPr>
                <w:trHeight w:val="9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7.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«Патриотическое и духовно-нравственное воспитание граждан Чухломского муниципального района Костромской области»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328,0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328,0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9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8.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"Поддержка социально ориентированных некоммерческих организаций в Чухломском муниципальном районе Костромской области"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61,8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61,8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9.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"Развитие субъектов малого и среднего предпринимательства в Чухломском муниципальном районе"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12,0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12,0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10.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"Ремонт и содержание автомобильных дорог на территории Чухломского муниципального района Костромской области"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27 414,0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23 679,3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86,4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11.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"Улучшение условий и охраны труда в Чухломском муниципальном районе"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30,0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30,0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12.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"Энергосбережение и повышение энергетической эффективности Чухломского муниципального района Костромской области"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15,0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15,0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13.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Чухломского муниципального района Костромской области «Доступная среда»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9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14.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«Управление муниципальными финансами и муниципальным долгом Чухломского муниципального района Костромской области»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45 164,8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44 945,2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99,5</w:t>
                  </w:r>
                </w:p>
              </w:tc>
            </w:tr>
            <w:tr w:rsidR="001651E0" w:rsidRPr="00070688" w:rsidTr="00D71A36">
              <w:trPr>
                <w:trHeight w:val="66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15.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"Повышение безопасности дорожного движения в Чухломском муниципальном районе Костромской области"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99,5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99,5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16.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"Формирование современной городской среды на территории Чухломского муниципального района Костромской области"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1 318,3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1 318,3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17.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"Чистая вода в Чухломском муниципальном районе Костромской области"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7 542,9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7 541,0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18.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"Развитие сельского хозяйства в Чухломском муниципальном районе Костромской области"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3 016,9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3 016,9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100,0</w:t>
                  </w:r>
                </w:p>
              </w:tc>
            </w:tr>
            <w:tr w:rsidR="001651E0" w:rsidRPr="00070688" w:rsidTr="00D71A36">
              <w:trPr>
                <w:trHeight w:val="600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lastRenderedPageBreak/>
                    <w:t>19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Муниципальная программа «Профилактика терроризма, а также минимизации и (или) ликвидации последствий его проявлений»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2 285,2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2 144,2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93,8</w:t>
                  </w:r>
                </w:p>
              </w:tc>
            </w:tr>
            <w:tr w:rsidR="001651E0" w:rsidRPr="00070688" w:rsidTr="00D71A36">
              <w:trPr>
                <w:trHeight w:val="465"/>
              </w:trPr>
              <w:tc>
                <w:tcPr>
                  <w:tcW w:w="64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nil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center"/>
                    <w:rPr>
                      <w:sz w:val="18"/>
                      <w:szCs w:val="18"/>
                      <w:lang w:eastAsia="ru-RU"/>
                    </w:rPr>
                  </w:pPr>
                  <w:r w:rsidRPr="00070688">
                    <w:rPr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5767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rPr>
                      <w:sz w:val="22"/>
                      <w:szCs w:val="22"/>
                      <w:lang w:eastAsia="ru-RU"/>
                    </w:rPr>
                  </w:pPr>
                  <w:r w:rsidRPr="00070688">
                    <w:rPr>
                      <w:sz w:val="22"/>
                      <w:szCs w:val="22"/>
                      <w:lang w:eastAsia="ru-RU"/>
                    </w:rPr>
                    <w:t>Итого</w:t>
                  </w:r>
                </w:p>
              </w:tc>
              <w:tc>
                <w:tcPr>
                  <w:tcW w:w="138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377 793,0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368 615,2</w:t>
                  </w:r>
                </w:p>
              </w:tc>
              <w:tc>
                <w:tcPr>
                  <w:tcW w:w="115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CCCCFF" w:fill="FFFFFF"/>
                  <w:noWrap/>
                  <w:vAlign w:val="bottom"/>
                  <w:hideMark/>
                </w:tcPr>
                <w:p w:rsidR="001651E0" w:rsidRPr="00070688" w:rsidRDefault="001651E0" w:rsidP="00D71A36">
                  <w:pPr>
                    <w:widowControl/>
                    <w:suppressAutoHyphens w:val="0"/>
                    <w:jc w:val="right"/>
                    <w:rPr>
                      <w:lang w:eastAsia="ru-RU"/>
                    </w:rPr>
                  </w:pPr>
                  <w:r w:rsidRPr="00070688">
                    <w:rPr>
                      <w:lang w:eastAsia="ru-RU"/>
                    </w:rPr>
                    <w:t>97,6</w:t>
                  </w:r>
                </w:p>
              </w:tc>
            </w:tr>
          </w:tbl>
          <w:p w:rsidR="001651E0" w:rsidRPr="00A52DF5" w:rsidRDefault="001651E0" w:rsidP="00D71A36">
            <w:pPr>
              <w:widowControl/>
              <w:suppressAutoHyphens w:val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1651E0" w:rsidRPr="00A52DF5" w:rsidRDefault="001651E0" w:rsidP="00D71A36">
            <w:pPr>
              <w:widowControl/>
              <w:suppressAutoHyphens w:val="0"/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1651E0" w:rsidRPr="00A52DF5" w:rsidRDefault="001651E0" w:rsidP="00D71A36">
            <w:pPr>
              <w:widowControl/>
              <w:suppressAutoHyphens w:val="0"/>
              <w:rPr>
                <w:color w:val="000000"/>
                <w:lang w:eastAsia="ru-RU"/>
              </w:rPr>
            </w:pPr>
          </w:p>
        </w:tc>
      </w:tr>
      <w:tr w:rsidR="001651E0" w:rsidRPr="00A52DF5" w:rsidTr="00D71A36">
        <w:trPr>
          <w:trHeight w:val="312"/>
          <w:tblCellSpacing w:w="0" w:type="dxa"/>
        </w:trPr>
        <w:tc>
          <w:tcPr>
            <w:tcW w:w="0" w:type="auto"/>
            <w:shd w:val="clear" w:color="auto" w:fill="FFFFFF"/>
            <w:vAlign w:val="center"/>
          </w:tcPr>
          <w:p w:rsidR="001651E0" w:rsidRPr="00A52DF5" w:rsidRDefault="001651E0" w:rsidP="00D71A36">
            <w:pPr>
              <w:widowControl/>
              <w:suppressAutoHyphens w:val="0"/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1651E0" w:rsidRPr="00A52DF5" w:rsidRDefault="001651E0" w:rsidP="00D71A36">
            <w:pPr>
              <w:widowControl/>
              <w:suppressAutoHyphens w:val="0"/>
              <w:rPr>
                <w:rFonts w:ascii="Arial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1651E0" w:rsidRPr="00A52DF5" w:rsidRDefault="001651E0" w:rsidP="00D71A36">
            <w:pPr>
              <w:widowControl/>
              <w:suppressAutoHyphens w:val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1651E0" w:rsidRPr="00A52DF5" w:rsidRDefault="001651E0" w:rsidP="00D71A36">
            <w:pPr>
              <w:widowControl/>
              <w:suppressAutoHyphens w:val="0"/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1651E0" w:rsidRPr="00A52DF5" w:rsidRDefault="001651E0" w:rsidP="00D71A36">
            <w:pPr>
              <w:widowControl/>
              <w:suppressAutoHyphens w:val="0"/>
              <w:jc w:val="right"/>
              <w:rPr>
                <w:color w:val="000000"/>
                <w:lang w:eastAsia="ru-RU"/>
              </w:rPr>
            </w:pPr>
          </w:p>
        </w:tc>
      </w:tr>
    </w:tbl>
    <w:p w:rsidR="001651E0" w:rsidRDefault="001651E0" w:rsidP="001651E0">
      <w:pPr>
        <w:ind w:firstLine="315"/>
        <w:jc w:val="both"/>
        <w:textAlignment w:val="baseline"/>
        <w:rPr>
          <w:rFonts w:eastAsia="SimSun"/>
          <w:kern w:val="1"/>
        </w:rPr>
      </w:pPr>
    </w:p>
    <w:p w:rsidR="001651E0" w:rsidRPr="00A15ED0" w:rsidRDefault="001651E0" w:rsidP="001651E0">
      <w:pPr>
        <w:ind w:firstLine="315"/>
        <w:jc w:val="both"/>
        <w:textAlignment w:val="baseline"/>
        <w:rPr>
          <w:rFonts w:eastAsia="SimSun"/>
          <w:kern w:val="1"/>
        </w:rPr>
      </w:pPr>
      <w:r w:rsidRPr="00A15ED0">
        <w:rPr>
          <w:rFonts w:eastAsia="SimSun"/>
          <w:kern w:val="1"/>
        </w:rPr>
        <w:t>По итогам 202</w:t>
      </w:r>
      <w:r>
        <w:rPr>
          <w:rFonts w:eastAsia="SimSun"/>
          <w:kern w:val="1"/>
        </w:rPr>
        <w:t>4</w:t>
      </w:r>
      <w:r w:rsidRPr="00A15ED0">
        <w:rPr>
          <w:rFonts w:eastAsia="SimSun"/>
          <w:kern w:val="1"/>
        </w:rPr>
        <w:t xml:space="preserve"> года из реализуемых программ наиболее финансовоёмкими являются следующие муниципальные программы: </w:t>
      </w:r>
    </w:p>
    <w:p w:rsidR="001651E0" w:rsidRPr="00D66C5A" w:rsidRDefault="001651E0" w:rsidP="001651E0">
      <w:pPr>
        <w:ind w:firstLine="315"/>
        <w:jc w:val="both"/>
        <w:textAlignment w:val="baseline"/>
        <w:rPr>
          <w:rFonts w:eastAsia="SimSun"/>
          <w:kern w:val="1"/>
        </w:rPr>
      </w:pPr>
      <w:r w:rsidRPr="00A15ED0">
        <w:rPr>
          <w:rFonts w:eastAsia="SimSun"/>
          <w:kern w:val="1"/>
        </w:rPr>
        <w:t>«Развитие системы образования Чухломского муниципального района» (</w:t>
      </w:r>
      <w:r>
        <w:rPr>
          <w:rFonts w:eastAsia="SimSun"/>
          <w:kern w:val="1"/>
        </w:rPr>
        <w:t>234</w:t>
      </w:r>
      <w:r w:rsidRPr="00A15ED0">
        <w:rPr>
          <w:rFonts w:eastAsia="SimSun"/>
          <w:kern w:val="1"/>
        </w:rPr>
        <w:t> </w:t>
      </w:r>
      <w:r>
        <w:rPr>
          <w:rFonts w:eastAsia="SimSun"/>
          <w:kern w:val="1"/>
        </w:rPr>
        <w:t>273</w:t>
      </w:r>
      <w:r w:rsidRPr="00A15ED0">
        <w:rPr>
          <w:rFonts w:eastAsia="SimSun"/>
          <w:kern w:val="1"/>
        </w:rPr>
        <w:t>,</w:t>
      </w:r>
      <w:r>
        <w:rPr>
          <w:rFonts w:eastAsia="SimSun"/>
          <w:kern w:val="1"/>
        </w:rPr>
        <w:t>4</w:t>
      </w:r>
      <w:r w:rsidRPr="00A15ED0">
        <w:rPr>
          <w:rFonts w:eastAsia="SimSun"/>
          <w:kern w:val="1"/>
        </w:rPr>
        <w:t xml:space="preserve"> тыс.</w:t>
      </w:r>
      <w:r>
        <w:rPr>
          <w:rFonts w:eastAsia="SimSun"/>
          <w:kern w:val="1"/>
        </w:rPr>
        <w:t xml:space="preserve"> </w:t>
      </w:r>
      <w:r w:rsidRPr="00A15ED0">
        <w:rPr>
          <w:rFonts w:eastAsia="SimSun"/>
          <w:kern w:val="1"/>
        </w:rPr>
        <w:t xml:space="preserve">рублей, или </w:t>
      </w:r>
      <w:r w:rsidRPr="00D66C5A">
        <w:rPr>
          <w:rFonts w:eastAsia="SimSun"/>
          <w:kern w:val="1"/>
        </w:rPr>
        <w:t>63,</w:t>
      </w:r>
      <w:r>
        <w:rPr>
          <w:rFonts w:eastAsia="SimSun"/>
          <w:kern w:val="1"/>
        </w:rPr>
        <w:t>6</w:t>
      </w:r>
      <w:r w:rsidRPr="00D66C5A">
        <w:rPr>
          <w:rFonts w:eastAsia="SimSun"/>
          <w:kern w:val="1"/>
        </w:rPr>
        <w:t>% от общего объема расходов по муниципальным программам)</w:t>
      </w:r>
      <w:r>
        <w:rPr>
          <w:rFonts w:eastAsia="SimSun"/>
          <w:kern w:val="1"/>
        </w:rPr>
        <w:t>;</w:t>
      </w:r>
      <w:r w:rsidRPr="00D66C5A">
        <w:rPr>
          <w:rFonts w:eastAsia="SimSun"/>
          <w:kern w:val="1"/>
        </w:rPr>
        <w:t xml:space="preserve"> </w:t>
      </w:r>
    </w:p>
    <w:p w:rsidR="001651E0" w:rsidRDefault="001651E0" w:rsidP="001651E0">
      <w:pPr>
        <w:ind w:firstLine="315"/>
        <w:jc w:val="both"/>
        <w:textAlignment w:val="baseline"/>
        <w:rPr>
          <w:rFonts w:eastAsia="SimSun"/>
          <w:kern w:val="1"/>
        </w:rPr>
      </w:pPr>
      <w:r w:rsidRPr="00D66C5A">
        <w:rPr>
          <w:rFonts w:eastAsia="SimSun"/>
          <w:kern w:val="1"/>
        </w:rPr>
        <w:t xml:space="preserve"> «Развитие культуры в Чухломском муниципальн</w:t>
      </w:r>
      <w:r>
        <w:rPr>
          <w:rFonts w:eastAsia="SimSun"/>
          <w:kern w:val="1"/>
        </w:rPr>
        <w:t xml:space="preserve">ом районе Костромской области» </w:t>
      </w:r>
      <w:r w:rsidRPr="00D66C5A">
        <w:rPr>
          <w:rFonts w:eastAsia="SimSun"/>
          <w:kern w:val="1"/>
        </w:rPr>
        <w:t>(</w:t>
      </w:r>
      <w:r>
        <w:rPr>
          <w:rFonts w:eastAsia="SimSun"/>
          <w:kern w:val="1"/>
        </w:rPr>
        <w:t>48 445</w:t>
      </w:r>
      <w:r w:rsidRPr="00D66C5A">
        <w:rPr>
          <w:rFonts w:eastAsia="SimSun"/>
          <w:kern w:val="1"/>
        </w:rPr>
        <w:t>,</w:t>
      </w:r>
      <w:r>
        <w:rPr>
          <w:rFonts w:eastAsia="SimSun"/>
          <w:kern w:val="1"/>
        </w:rPr>
        <w:t>7</w:t>
      </w:r>
      <w:r w:rsidRPr="00D66C5A">
        <w:rPr>
          <w:rFonts w:eastAsia="SimSun"/>
          <w:kern w:val="1"/>
        </w:rPr>
        <w:t xml:space="preserve"> тыс. рублей, или 1</w:t>
      </w:r>
      <w:r>
        <w:rPr>
          <w:rFonts w:eastAsia="SimSun"/>
          <w:kern w:val="1"/>
        </w:rPr>
        <w:t>3</w:t>
      </w:r>
      <w:r w:rsidRPr="00D66C5A">
        <w:rPr>
          <w:rFonts w:eastAsia="SimSun"/>
          <w:kern w:val="1"/>
        </w:rPr>
        <w:t>,</w:t>
      </w:r>
      <w:r>
        <w:rPr>
          <w:rFonts w:eastAsia="SimSun"/>
          <w:kern w:val="1"/>
        </w:rPr>
        <w:t>1%);</w:t>
      </w:r>
      <w:r w:rsidRPr="00C766C1">
        <w:rPr>
          <w:rFonts w:eastAsia="SimSun"/>
          <w:kern w:val="1"/>
        </w:rPr>
        <w:t xml:space="preserve"> </w:t>
      </w:r>
    </w:p>
    <w:p w:rsidR="001651E0" w:rsidRPr="00C766C1" w:rsidRDefault="001651E0" w:rsidP="001651E0">
      <w:pPr>
        <w:ind w:firstLine="315"/>
        <w:jc w:val="both"/>
        <w:textAlignment w:val="baseline"/>
        <w:rPr>
          <w:rFonts w:eastAsia="SimSun"/>
          <w:kern w:val="1"/>
        </w:rPr>
      </w:pPr>
      <w:r w:rsidRPr="00D66C5A">
        <w:rPr>
          <w:rFonts w:eastAsia="SimSun"/>
          <w:kern w:val="1"/>
        </w:rPr>
        <w:t>«Управление муниципальными финансами и муниципальным долгом Чухломского муниципального района Костромской области» (4</w:t>
      </w:r>
      <w:r>
        <w:rPr>
          <w:rFonts w:eastAsia="SimSun"/>
          <w:kern w:val="1"/>
        </w:rPr>
        <w:t>4</w:t>
      </w:r>
      <w:r w:rsidRPr="00D66C5A">
        <w:rPr>
          <w:rFonts w:eastAsia="SimSun"/>
          <w:kern w:val="1"/>
        </w:rPr>
        <w:t> </w:t>
      </w:r>
      <w:r>
        <w:rPr>
          <w:rFonts w:eastAsia="SimSun"/>
          <w:kern w:val="1"/>
        </w:rPr>
        <w:t>945</w:t>
      </w:r>
      <w:r w:rsidRPr="00D66C5A">
        <w:rPr>
          <w:rFonts w:eastAsia="SimSun"/>
          <w:kern w:val="1"/>
        </w:rPr>
        <w:t>,</w:t>
      </w:r>
      <w:r>
        <w:rPr>
          <w:rFonts w:eastAsia="SimSun"/>
          <w:kern w:val="1"/>
        </w:rPr>
        <w:t>2</w:t>
      </w:r>
      <w:r w:rsidRPr="00D66C5A">
        <w:rPr>
          <w:rFonts w:eastAsia="SimSun"/>
          <w:kern w:val="1"/>
        </w:rPr>
        <w:t xml:space="preserve"> тыс.</w:t>
      </w:r>
      <w:r>
        <w:rPr>
          <w:rFonts w:eastAsia="SimSun"/>
          <w:kern w:val="1"/>
        </w:rPr>
        <w:t xml:space="preserve"> </w:t>
      </w:r>
      <w:r w:rsidRPr="00D66C5A">
        <w:rPr>
          <w:rFonts w:eastAsia="SimSun"/>
          <w:kern w:val="1"/>
        </w:rPr>
        <w:t>рублей, или 1</w:t>
      </w:r>
      <w:r>
        <w:rPr>
          <w:rFonts w:eastAsia="SimSun"/>
          <w:kern w:val="1"/>
        </w:rPr>
        <w:t>2</w:t>
      </w:r>
      <w:r w:rsidRPr="00D66C5A">
        <w:rPr>
          <w:rFonts w:eastAsia="SimSun"/>
          <w:kern w:val="1"/>
        </w:rPr>
        <w:t>,</w:t>
      </w:r>
      <w:r>
        <w:rPr>
          <w:rFonts w:eastAsia="SimSun"/>
          <w:kern w:val="1"/>
        </w:rPr>
        <w:t>2</w:t>
      </w:r>
      <w:r w:rsidRPr="00D66C5A">
        <w:rPr>
          <w:rFonts w:eastAsia="SimSun"/>
          <w:kern w:val="1"/>
        </w:rPr>
        <w:t>%).</w:t>
      </w:r>
    </w:p>
    <w:p w:rsidR="001651E0" w:rsidRPr="00C766C1" w:rsidRDefault="001651E0" w:rsidP="001651E0">
      <w:r w:rsidRPr="00C766C1">
        <w:t>В разрезе отраслей исполнение бюджета характеризуется следующим образом:</w:t>
      </w:r>
    </w:p>
    <w:p w:rsidR="001651E0" w:rsidRPr="00C766C1" w:rsidRDefault="001651E0" w:rsidP="001651E0"/>
    <w:p w:rsidR="001651E0" w:rsidRPr="00C766C1" w:rsidRDefault="001651E0" w:rsidP="001651E0">
      <w:pPr>
        <w:jc w:val="center"/>
        <w:rPr>
          <w:bCs/>
          <w:kern w:val="1"/>
        </w:rPr>
      </w:pPr>
      <w:r w:rsidRPr="00C766C1">
        <w:rPr>
          <w:bCs/>
          <w:kern w:val="1"/>
        </w:rPr>
        <w:t xml:space="preserve">Исполнение муниципального бюджета в разрезе отраслевых структур </w:t>
      </w:r>
    </w:p>
    <w:p w:rsidR="001651E0" w:rsidRPr="004777A3" w:rsidRDefault="001651E0" w:rsidP="001651E0">
      <w:pPr>
        <w:jc w:val="center"/>
        <w:rPr>
          <w:bCs/>
          <w:kern w:val="1"/>
        </w:rPr>
      </w:pPr>
      <w:r w:rsidRPr="004777A3">
        <w:rPr>
          <w:bCs/>
          <w:kern w:val="1"/>
        </w:rPr>
        <w:t>отражено в таблице №4.</w:t>
      </w:r>
    </w:p>
    <w:p w:rsidR="001651E0" w:rsidRPr="004777A3" w:rsidRDefault="001651E0" w:rsidP="001651E0">
      <w:pPr>
        <w:widowControl/>
        <w:snapToGrid w:val="0"/>
        <w:ind w:firstLine="567"/>
        <w:jc w:val="right"/>
        <w:textAlignment w:val="baseline"/>
        <w:rPr>
          <w:bCs/>
          <w:kern w:val="1"/>
        </w:rPr>
      </w:pPr>
      <w:r w:rsidRPr="004777A3">
        <w:rPr>
          <w:bCs/>
          <w:kern w:val="1"/>
        </w:rPr>
        <w:t>Таблица №4</w:t>
      </w:r>
    </w:p>
    <w:tbl>
      <w:tblPr>
        <w:tblW w:w="1006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  <w:gridCol w:w="1417"/>
        <w:gridCol w:w="1560"/>
        <w:gridCol w:w="1417"/>
        <w:gridCol w:w="1276"/>
      </w:tblGrid>
      <w:tr w:rsidR="001651E0" w:rsidRPr="004777A3" w:rsidTr="00D71A36">
        <w:trPr>
          <w:trHeight w:val="973"/>
        </w:trPr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1651E0" w:rsidRPr="004777A3" w:rsidRDefault="001651E0" w:rsidP="00D71A36">
            <w:pPr>
              <w:widowControl/>
              <w:snapToGrid w:val="0"/>
              <w:ind w:firstLine="567"/>
              <w:jc w:val="right"/>
              <w:textAlignment w:val="baseline"/>
              <w:rPr>
                <w:bCs/>
                <w:kern w:val="1"/>
              </w:rPr>
            </w:pPr>
          </w:p>
          <w:p w:rsidR="001651E0" w:rsidRPr="004777A3" w:rsidRDefault="001651E0" w:rsidP="00D71A36">
            <w:pPr>
              <w:widowControl/>
              <w:suppressAutoHyphens w:val="0"/>
              <w:jc w:val="center"/>
              <w:rPr>
                <w:kern w:val="1"/>
                <w:sz w:val="18"/>
                <w:szCs w:val="18"/>
              </w:rPr>
            </w:pPr>
          </w:p>
          <w:p w:rsidR="001651E0" w:rsidRPr="004777A3" w:rsidRDefault="001651E0" w:rsidP="00D71A36">
            <w:pPr>
              <w:widowControl/>
              <w:suppressAutoHyphens w:val="0"/>
              <w:jc w:val="center"/>
              <w:rPr>
                <w:kern w:val="1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1651E0" w:rsidRPr="004777A3" w:rsidRDefault="001651E0" w:rsidP="00D71A36">
            <w:pPr>
              <w:widowControl/>
              <w:suppressAutoHyphens w:val="0"/>
              <w:jc w:val="center"/>
              <w:rPr>
                <w:kern w:val="1"/>
                <w:sz w:val="16"/>
                <w:szCs w:val="16"/>
              </w:rPr>
            </w:pPr>
            <w:r w:rsidRPr="004777A3">
              <w:rPr>
                <w:kern w:val="1"/>
                <w:sz w:val="16"/>
                <w:szCs w:val="16"/>
              </w:rPr>
              <w:t>Уточненный план на 202</w:t>
            </w:r>
            <w:r>
              <w:rPr>
                <w:kern w:val="1"/>
                <w:sz w:val="16"/>
                <w:szCs w:val="16"/>
              </w:rPr>
              <w:t>4</w:t>
            </w:r>
            <w:r w:rsidRPr="004777A3">
              <w:rPr>
                <w:kern w:val="1"/>
                <w:sz w:val="16"/>
                <w:szCs w:val="16"/>
              </w:rPr>
              <w:t xml:space="preserve"> год, (тыс.рублей.)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1651E0" w:rsidRPr="004777A3" w:rsidRDefault="001651E0" w:rsidP="00D71A36">
            <w:pPr>
              <w:widowControl/>
              <w:suppressAutoHyphens w:val="0"/>
              <w:jc w:val="center"/>
              <w:rPr>
                <w:kern w:val="1"/>
                <w:sz w:val="16"/>
                <w:szCs w:val="16"/>
              </w:rPr>
            </w:pPr>
            <w:r w:rsidRPr="004777A3">
              <w:rPr>
                <w:kern w:val="1"/>
                <w:sz w:val="16"/>
                <w:szCs w:val="16"/>
              </w:rPr>
              <w:t>Исполнено по состоянию на 01.01.202</w:t>
            </w:r>
            <w:r>
              <w:rPr>
                <w:kern w:val="1"/>
                <w:sz w:val="16"/>
                <w:szCs w:val="16"/>
              </w:rPr>
              <w:t>5</w:t>
            </w:r>
            <w:r w:rsidRPr="004777A3">
              <w:rPr>
                <w:kern w:val="1"/>
                <w:sz w:val="16"/>
                <w:szCs w:val="16"/>
              </w:rPr>
              <w:t xml:space="preserve"> г., (тыс.рублей.)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  <w:vAlign w:val="center"/>
          </w:tcPr>
          <w:p w:rsidR="001651E0" w:rsidRPr="004777A3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  <w:sz w:val="22"/>
                <w:szCs w:val="22"/>
              </w:rPr>
            </w:pPr>
            <w:r w:rsidRPr="004777A3">
              <w:rPr>
                <w:kern w:val="1"/>
                <w:sz w:val="16"/>
                <w:szCs w:val="16"/>
              </w:rPr>
              <w:t>% исполнения к уточн.плану на 202</w:t>
            </w:r>
            <w:r>
              <w:rPr>
                <w:kern w:val="1"/>
                <w:sz w:val="16"/>
                <w:szCs w:val="16"/>
              </w:rPr>
              <w:t>4</w:t>
            </w:r>
            <w:r w:rsidRPr="004777A3">
              <w:rPr>
                <w:kern w:val="1"/>
                <w:sz w:val="16"/>
                <w:szCs w:val="16"/>
              </w:rPr>
              <w:t>г.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1651E0" w:rsidRDefault="001651E0" w:rsidP="00D71A36">
            <w:pPr>
              <w:widowControl/>
              <w:suppressAutoHyphens w:val="0"/>
              <w:jc w:val="center"/>
              <w:rPr>
                <w:kern w:val="1"/>
                <w:sz w:val="16"/>
                <w:szCs w:val="16"/>
              </w:rPr>
            </w:pPr>
          </w:p>
          <w:p w:rsidR="001651E0" w:rsidRPr="004777A3" w:rsidRDefault="001651E0" w:rsidP="00D71A36">
            <w:pPr>
              <w:widowControl/>
              <w:suppressAutoHyphens w:val="0"/>
              <w:jc w:val="center"/>
              <w:rPr>
                <w:kern w:val="1"/>
                <w:sz w:val="16"/>
                <w:szCs w:val="16"/>
              </w:rPr>
            </w:pPr>
            <w:r>
              <w:rPr>
                <w:kern w:val="1"/>
                <w:sz w:val="16"/>
                <w:szCs w:val="16"/>
              </w:rPr>
              <w:t>Удельный вес от общих расходов за 2024 год,%</w:t>
            </w:r>
          </w:p>
        </w:tc>
      </w:tr>
      <w:tr w:rsidR="001651E0" w:rsidRPr="004777A3" w:rsidTr="00D71A36">
        <w:trPr>
          <w:trHeight w:val="240"/>
        </w:trPr>
        <w:tc>
          <w:tcPr>
            <w:tcW w:w="4395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1651E0" w:rsidRPr="00070688" w:rsidRDefault="001651E0" w:rsidP="00D71A36">
            <w:pPr>
              <w:widowControl/>
              <w:suppressAutoHyphens w:val="0"/>
              <w:jc w:val="center"/>
              <w:rPr>
                <w:kern w:val="1"/>
                <w:sz w:val="16"/>
                <w:szCs w:val="16"/>
              </w:rPr>
            </w:pPr>
            <w:r w:rsidRPr="00070688">
              <w:rPr>
                <w:kern w:val="1"/>
                <w:sz w:val="16"/>
                <w:szCs w:val="16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:rsidR="001651E0" w:rsidRPr="00070688" w:rsidRDefault="001651E0" w:rsidP="00D71A36">
            <w:pPr>
              <w:widowControl/>
              <w:suppressAutoHyphens w:val="0"/>
              <w:jc w:val="center"/>
              <w:rPr>
                <w:rFonts w:ascii="Arial CYR" w:hAnsi="Arial CYR" w:cs="Arial CYR"/>
                <w:kern w:val="1"/>
                <w:sz w:val="16"/>
                <w:szCs w:val="16"/>
              </w:rPr>
            </w:pPr>
            <w:r w:rsidRPr="00070688">
              <w:rPr>
                <w:rFonts w:ascii="Arial CYR" w:hAnsi="Arial CYR" w:cs="Arial CYR"/>
                <w:kern w:val="1"/>
                <w:sz w:val="16"/>
                <w:szCs w:val="16"/>
              </w:rPr>
              <w:t>2</w:t>
            </w:r>
          </w:p>
        </w:tc>
        <w:tc>
          <w:tcPr>
            <w:tcW w:w="1560" w:type="dxa"/>
            <w:tcBorders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:rsidR="001651E0" w:rsidRPr="00070688" w:rsidRDefault="001651E0" w:rsidP="00D71A36">
            <w:pPr>
              <w:widowControl/>
              <w:suppressAutoHyphens w:val="0"/>
              <w:jc w:val="center"/>
              <w:rPr>
                <w:kern w:val="1"/>
                <w:sz w:val="16"/>
                <w:szCs w:val="16"/>
              </w:rPr>
            </w:pPr>
            <w:r w:rsidRPr="00070688">
              <w:rPr>
                <w:rFonts w:ascii="Arial CYR" w:hAnsi="Arial CYR" w:cs="Arial CYR"/>
                <w:kern w:val="1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vAlign w:val="center"/>
          </w:tcPr>
          <w:p w:rsidR="001651E0" w:rsidRPr="00070688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  <w:sz w:val="16"/>
                <w:szCs w:val="16"/>
              </w:rPr>
            </w:pPr>
            <w:r w:rsidRPr="00070688">
              <w:rPr>
                <w:kern w:val="1"/>
                <w:sz w:val="16"/>
                <w:szCs w:val="16"/>
              </w:rPr>
              <w:t>4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:rsidR="001651E0" w:rsidRPr="00070688" w:rsidRDefault="001651E0" w:rsidP="00D71A36">
            <w:pPr>
              <w:widowControl/>
              <w:suppressAutoHyphens w:val="0"/>
              <w:jc w:val="center"/>
              <w:rPr>
                <w:kern w:val="1"/>
                <w:sz w:val="16"/>
                <w:szCs w:val="16"/>
              </w:rPr>
            </w:pPr>
            <w:r w:rsidRPr="00070688">
              <w:rPr>
                <w:kern w:val="1"/>
                <w:sz w:val="16"/>
                <w:szCs w:val="16"/>
              </w:rPr>
              <w:t>5</w:t>
            </w:r>
          </w:p>
        </w:tc>
      </w:tr>
      <w:tr w:rsidR="001651E0" w:rsidRPr="004777A3" w:rsidTr="00D71A36">
        <w:trPr>
          <w:trHeight w:val="330"/>
        </w:trPr>
        <w:tc>
          <w:tcPr>
            <w:tcW w:w="4395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Общегосударственные вопросы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bCs/>
                <w:kern w:val="1"/>
              </w:rPr>
              <w:t>66</w:t>
            </w:r>
            <w:r w:rsidRPr="00C766C1">
              <w:rPr>
                <w:bCs/>
                <w:kern w:val="1"/>
              </w:rPr>
              <w:t> </w:t>
            </w:r>
            <w:r>
              <w:rPr>
                <w:bCs/>
                <w:kern w:val="1"/>
              </w:rPr>
              <w:t>653</w:t>
            </w:r>
            <w:r w:rsidRPr="00C766C1">
              <w:rPr>
                <w:bCs/>
                <w:kern w:val="1"/>
              </w:rPr>
              <w:t>,</w:t>
            </w:r>
            <w:r>
              <w:rPr>
                <w:bCs/>
                <w:kern w:val="1"/>
              </w:rPr>
              <w:t>2</w:t>
            </w:r>
          </w:p>
        </w:tc>
        <w:tc>
          <w:tcPr>
            <w:tcW w:w="1560" w:type="dxa"/>
            <w:tcBorders>
              <w:left w:val="single" w:sz="8" w:space="0" w:color="000000"/>
              <w:bottom w:val="single" w:sz="4" w:space="0" w:color="auto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rFonts w:eastAsia="SimSun"/>
                <w:kern w:val="1"/>
              </w:rPr>
              <w:t>64</w:t>
            </w:r>
            <w:r w:rsidRPr="00C766C1">
              <w:rPr>
                <w:rFonts w:eastAsia="SimSun"/>
                <w:kern w:val="1"/>
              </w:rPr>
              <w:t> </w:t>
            </w:r>
            <w:r>
              <w:rPr>
                <w:rFonts w:eastAsia="SimSun"/>
                <w:kern w:val="1"/>
              </w:rPr>
              <w:t>102</w:t>
            </w:r>
            <w:r w:rsidRPr="00C766C1">
              <w:rPr>
                <w:rFonts w:eastAsia="SimSun"/>
                <w:kern w:val="1"/>
              </w:rPr>
              <w:t>,3</w:t>
            </w:r>
          </w:p>
        </w:tc>
        <w:tc>
          <w:tcPr>
            <w:tcW w:w="1417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96,2</w:t>
            </w:r>
          </w:p>
        </w:tc>
        <w:tc>
          <w:tcPr>
            <w:tcW w:w="1276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14</w:t>
            </w:r>
            <w:r w:rsidRPr="00C766C1">
              <w:rPr>
                <w:rFonts w:eastAsia="SimSun"/>
                <w:kern w:val="1"/>
              </w:rPr>
              <w:t>,</w:t>
            </w:r>
            <w:r>
              <w:rPr>
                <w:rFonts w:eastAsia="SimSun"/>
                <w:kern w:val="1"/>
              </w:rPr>
              <w:t>81</w:t>
            </w:r>
          </w:p>
        </w:tc>
      </w:tr>
      <w:tr w:rsidR="001651E0" w:rsidRPr="004777A3" w:rsidTr="00D71A36">
        <w:trPr>
          <w:trHeight w:val="510"/>
        </w:trPr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Национальная безопасность и правоохранительная деятельность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bCs/>
                <w:kern w:val="1"/>
              </w:rPr>
              <w:t>3034,1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rFonts w:eastAsia="SimSun"/>
                <w:kern w:val="1"/>
              </w:rPr>
              <w:t>2903,3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95,7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</w:p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 w:rsidRPr="00C766C1">
              <w:rPr>
                <w:rFonts w:eastAsia="SimSun"/>
                <w:kern w:val="1"/>
              </w:rPr>
              <w:t>0,</w:t>
            </w:r>
            <w:r>
              <w:rPr>
                <w:rFonts w:eastAsia="SimSun"/>
                <w:kern w:val="1"/>
              </w:rPr>
              <w:t>67</w:t>
            </w:r>
          </w:p>
        </w:tc>
      </w:tr>
      <w:tr w:rsidR="001651E0" w:rsidRPr="004777A3" w:rsidTr="00D71A36">
        <w:trPr>
          <w:trHeight w:val="330"/>
        </w:trPr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Национальная экономика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bCs/>
                <w:kern w:val="1"/>
              </w:rPr>
            </w:pPr>
            <w:r>
              <w:rPr>
                <w:bCs/>
                <w:kern w:val="1"/>
              </w:rPr>
              <w:t>31 257,6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bCs/>
                <w:kern w:val="1"/>
              </w:rPr>
              <w:t>27 417</w:t>
            </w:r>
            <w:r w:rsidRPr="00C766C1">
              <w:rPr>
                <w:bCs/>
                <w:kern w:val="1"/>
              </w:rPr>
              <w:t>,</w:t>
            </w:r>
            <w:r>
              <w:rPr>
                <w:bCs/>
                <w:kern w:val="1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87,7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6,33</w:t>
            </w:r>
          </w:p>
        </w:tc>
      </w:tr>
      <w:tr w:rsidR="001651E0" w:rsidRPr="004777A3" w:rsidTr="00D71A36">
        <w:trPr>
          <w:trHeight w:val="330"/>
        </w:trPr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Жилищно-коммунальное хозяйство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bCs/>
                <w:kern w:val="1"/>
              </w:rPr>
            </w:pPr>
            <w:r>
              <w:rPr>
                <w:bCs/>
                <w:kern w:val="1"/>
              </w:rPr>
              <w:t>9 896,0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bCs/>
                <w:kern w:val="1"/>
              </w:rPr>
              <w:t>9 894,1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100,0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2,29</w:t>
            </w:r>
          </w:p>
        </w:tc>
      </w:tr>
      <w:tr w:rsidR="001651E0" w:rsidRPr="004777A3" w:rsidTr="00D71A36">
        <w:trPr>
          <w:trHeight w:val="330"/>
        </w:trPr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Охрана окружающей среды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bCs/>
                <w:kern w:val="1"/>
              </w:rPr>
            </w:pPr>
            <w:r>
              <w:rPr>
                <w:bCs/>
                <w:kern w:val="1"/>
              </w:rPr>
              <w:t>152,6</w:t>
            </w:r>
          </w:p>
        </w:tc>
        <w:tc>
          <w:tcPr>
            <w:tcW w:w="156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bCs/>
                <w:kern w:val="1"/>
              </w:rPr>
              <w:t>133,4</w:t>
            </w:r>
          </w:p>
        </w:tc>
        <w:tc>
          <w:tcPr>
            <w:tcW w:w="141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87,4</w:t>
            </w:r>
          </w:p>
        </w:tc>
        <w:tc>
          <w:tcPr>
            <w:tcW w:w="127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 w:rsidRPr="00C766C1">
              <w:rPr>
                <w:rFonts w:eastAsia="SimSun"/>
                <w:kern w:val="1"/>
              </w:rPr>
              <w:t>0,0</w:t>
            </w:r>
            <w:r>
              <w:rPr>
                <w:rFonts w:eastAsia="SimSun"/>
                <w:kern w:val="1"/>
              </w:rPr>
              <w:t>3</w:t>
            </w:r>
          </w:p>
        </w:tc>
      </w:tr>
      <w:tr w:rsidR="001651E0" w:rsidRPr="004777A3" w:rsidTr="00D71A36">
        <w:trPr>
          <w:trHeight w:val="330"/>
        </w:trPr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Образование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bCs/>
                <w:kern w:val="1"/>
              </w:rPr>
            </w:pPr>
            <w:r>
              <w:rPr>
                <w:bCs/>
                <w:kern w:val="1"/>
              </w:rPr>
              <w:t>251</w:t>
            </w:r>
            <w:r w:rsidRPr="00C766C1">
              <w:rPr>
                <w:bCs/>
                <w:kern w:val="1"/>
              </w:rPr>
              <w:t> </w:t>
            </w:r>
            <w:r>
              <w:rPr>
                <w:bCs/>
                <w:kern w:val="1"/>
              </w:rPr>
              <w:t>524</w:t>
            </w:r>
            <w:r w:rsidRPr="00C766C1">
              <w:rPr>
                <w:bCs/>
                <w:kern w:val="1"/>
              </w:rPr>
              <w:t>,</w:t>
            </w:r>
            <w:r>
              <w:rPr>
                <w:bCs/>
                <w:kern w:val="1"/>
              </w:rPr>
              <w:t>0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bCs/>
                <w:kern w:val="1"/>
              </w:rPr>
              <w:t>246</w:t>
            </w:r>
            <w:r w:rsidRPr="00C766C1">
              <w:rPr>
                <w:bCs/>
                <w:kern w:val="1"/>
              </w:rPr>
              <w:t> </w:t>
            </w:r>
            <w:r>
              <w:rPr>
                <w:bCs/>
                <w:kern w:val="1"/>
              </w:rPr>
              <w:t>602</w:t>
            </w:r>
            <w:r w:rsidRPr="00C766C1">
              <w:rPr>
                <w:bCs/>
                <w:kern w:val="1"/>
              </w:rPr>
              <w:t>,</w:t>
            </w:r>
            <w:r>
              <w:rPr>
                <w:bCs/>
                <w:kern w:val="1"/>
              </w:rPr>
              <w:t>4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98,0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56,98</w:t>
            </w:r>
          </w:p>
        </w:tc>
      </w:tr>
      <w:tr w:rsidR="001651E0" w:rsidRPr="004777A3" w:rsidTr="00D71A36">
        <w:trPr>
          <w:trHeight w:val="330"/>
        </w:trPr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Культура , кинематография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bCs/>
                <w:kern w:val="1"/>
              </w:rPr>
            </w:pPr>
            <w:r>
              <w:rPr>
                <w:bCs/>
                <w:kern w:val="1"/>
              </w:rPr>
              <w:t>41 773,8</w:t>
            </w:r>
          </w:p>
        </w:tc>
        <w:tc>
          <w:tcPr>
            <w:tcW w:w="156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bCs/>
                <w:kern w:val="1"/>
              </w:rPr>
              <w:t>41</w:t>
            </w:r>
            <w:r w:rsidRPr="00C766C1">
              <w:rPr>
                <w:bCs/>
                <w:kern w:val="1"/>
              </w:rPr>
              <w:t> </w:t>
            </w:r>
            <w:r>
              <w:rPr>
                <w:bCs/>
                <w:kern w:val="1"/>
              </w:rPr>
              <w:t>295</w:t>
            </w:r>
            <w:r w:rsidRPr="00C766C1">
              <w:rPr>
                <w:bCs/>
                <w:kern w:val="1"/>
              </w:rPr>
              <w:t>,</w:t>
            </w:r>
            <w:r>
              <w:rPr>
                <w:bCs/>
                <w:kern w:val="1"/>
              </w:rPr>
              <w:t>2</w:t>
            </w:r>
          </w:p>
        </w:tc>
        <w:tc>
          <w:tcPr>
            <w:tcW w:w="141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98,9</w:t>
            </w:r>
          </w:p>
        </w:tc>
        <w:tc>
          <w:tcPr>
            <w:tcW w:w="127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9,54</w:t>
            </w:r>
          </w:p>
        </w:tc>
      </w:tr>
      <w:tr w:rsidR="001651E0" w:rsidRPr="004777A3" w:rsidTr="00D71A36">
        <w:trPr>
          <w:trHeight w:val="330"/>
        </w:trPr>
        <w:tc>
          <w:tcPr>
            <w:tcW w:w="4395" w:type="dxa"/>
            <w:tcBorders>
              <w:top w:val="single" w:sz="4" w:space="0" w:color="auto"/>
              <w:left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Социальная политика</w:t>
            </w:r>
          </w:p>
        </w:tc>
        <w:tc>
          <w:tcPr>
            <w:tcW w:w="1417" w:type="dxa"/>
            <w:tcBorders>
              <w:left w:val="single" w:sz="4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bCs/>
                <w:kern w:val="1"/>
              </w:rPr>
            </w:pPr>
            <w:r>
              <w:rPr>
                <w:bCs/>
                <w:kern w:val="1"/>
              </w:rPr>
              <w:t>721,7</w:t>
            </w:r>
          </w:p>
        </w:tc>
        <w:tc>
          <w:tcPr>
            <w:tcW w:w="1560" w:type="dxa"/>
            <w:tcBorders>
              <w:left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bCs/>
                <w:kern w:val="1"/>
              </w:rPr>
              <w:t>669,3</w:t>
            </w:r>
          </w:p>
        </w:tc>
        <w:tc>
          <w:tcPr>
            <w:tcW w:w="1417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 w:rsidRPr="00C766C1">
              <w:rPr>
                <w:rFonts w:eastAsia="SimSun"/>
                <w:kern w:val="1"/>
              </w:rPr>
              <w:t>9</w:t>
            </w:r>
            <w:r>
              <w:rPr>
                <w:rFonts w:eastAsia="SimSun"/>
                <w:kern w:val="1"/>
              </w:rPr>
              <w:t>2</w:t>
            </w:r>
            <w:r w:rsidRPr="00C766C1">
              <w:rPr>
                <w:rFonts w:eastAsia="SimSun"/>
                <w:kern w:val="1"/>
              </w:rPr>
              <w:t>,</w:t>
            </w:r>
            <w:r>
              <w:rPr>
                <w:rFonts w:eastAsia="SimSun"/>
                <w:kern w:val="1"/>
              </w:rPr>
              <w:t>7</w:t>
            </w:r>
          </w:p>
        </w:tc>
        <w:tc>
          <w:tcPr>
            <w:tcW w:w="1276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 w:rsidRPr="00C766C1">
              <w:rPr>
                <w:rFonts w:eastAsia="SimSun"/>
                <w:kern w:val="1"/>
              </w:rPr>
              <w:t>0,</w:t>
            </w:r>
            <w:r>
              <w:rPr>
                <w:rFonts w:eastAsia="SimSun"/>
                <w:kern w:val="1"/>
              </w:rPr>
              <w:t>15</w:t>
            </w:r>
          </w:p>
        </w:tc>
      </w:tr>
      <w:tr w:rsidR="001651E0" w:rsidRPr="004777A3" w:rsidTr="00D71A36">
        <w:trPr>
          <w:trHeight w:val="330"/>
        </w:trPr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Физическая культура и спорт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bCs/>
                <w:kern w:val="1"/>
              </w:rPr>
            </w:pPr>
            <w:r>
              <w:rPr>
                <w:bCs/>
                <w:kern w:val="1"/>
              </w:rPr>
              <w:t>305,0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bCs/>
                <w:kern w:val="1"/>
              </w:rPr>
              <w:t>249,6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81,8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 w:rsidRPr="00C766C1">
              <w:rPr>
                <w:rFonts w:eastAsia="SimSun"/>
                <w:kern w:val="1"/>
              </w:rPr>
              <w:t>0,0</w:t>
            </w:r>
            <w:r>
              <w:rPr>
                <w:rFonts w:eastAsia="SimSun"/>
                <w:kern w:val="1"/>
              </w:rPr>
              <w:t>6</w:t>
            </w:r>
          </w:p>
        </w:tc>
      </w:tr>
      <w:tr w:rsidR="001651E0" w:rsidRPr="004777A3" w:rsidTr="00D71A36">
        <w:trPr>
          <w:trHeight w:val="364"/>
        </w:trPr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Обслуживание государственного (муниципального) долга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bCs/>
                <w:kern w:val="1"/>
              </w:rPr>
              <w:t>12,0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rFonts w:eastAsia="SimSun"/>
                <w:kern w:val="1"/>
              </w:rPr>
              <w:t>8,7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72,5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651E0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</w:p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0,01</w:t>
            </w:r>
          </w:p>
        </w:tc>
      </w:tr>
      <w:tr w:rsidR="001651E0" w:rsidRPr="004777A3" w:rsidTr="00D71A36">
        <w:trPr>
          <w:trHeight w:val="489"/>
        </w:trPr>
        <w:tc>
          <w:tcPr>
            <w:tcW w:w="4395" w:type="dxa"/>
            <w:tcBorders>
              <w:top w:val="single" w:sz="8" w:space="0" w:color="000000"/>
              <w:left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Межбюджетные трансферты общего характера бюджетам бюджетной системы Российской Федерации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bCs/>
                <w:kern w:val="1"/>
              </w:rPr>
            </w:pPr>
            <w:r>
              <w:rPr>
                <w:bCs/>
                <w:kern w:val="1"/>
              </w:rPr>
              <w:t>39 530,0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bCs/>
                <w:kern w:val="1"/>
              </w:rPr>
              <w:t>39</w:t>
            </w:r>
            <w:r w:rsidRPr="00C766C1">
              <w:rPr>
                <w:bCs/>
                <w:kern w:val="1"/>
              </w:rPr>
              <w:t> </w:t>
            </w:r>
            <w:r>
              <w:rPr>
                <w:bCs/>
                <w:kern w:val="1"/>
              </w:rPr>
              <w:t>530</w:t>
            </w:r>
            <w:r w:rsidRPr="00C766C1">
              <w:rPr>
                <w:bCs/>
                <w:kern w:val="1"/>
              </w:rPr>
              <w:t>,</w:t>
            </w:r>
            <w:r>
              <w:rPr>
                <w:bCs/>
                <w:kern w:val="1"/>
              </w:rPr>
              <w:t>0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 w:rsidRPr="00C766C1">
              <w:rPr>
                <w:rFonts w:eastAsia="SimSun"/>
                <w:kern w:val="1"/>
              </w:rPr>
              <w:t>100,0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</w:p>
          <w:p w:rsidR="001651E0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</w:p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9,13</w:t>
            </w:r>
          </w:p>
        </w:tc>
      </w:tr>
      <w:tr w:rsidR="001651E0" w:rsidRPr="004777A3" w:rsidTr="00D71A36">
        <w:trPr>
          <w:trHeight w:val="570"/>
        </w:trPr>
        <w:tc>
          <w:tcPr>
            <w:tcW w:w="4395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FF9900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bCs/>
                <w:kern w:val="1"/>
              </w:rPr>
            </w:pPr>
            <w:r w:rsidRPr="00C766C1">
              <w:rPr>
                <w:bCs/>
                <w:kern w:val="1"/>
              </w:rPr>
              <w:t>Всего расходов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8" w:space="0" w:color="000000"/>
            </w:tcBorders>
            <w:shd w:val="clear" w:color="auto" w:fill="FF950E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bCs/>
                <w:kern w:val="1"/>
              </w:rPr>
            </w:pPr>
            <w:r>
              <w:rPr>
                <w:bCs/>
                <w:kern w:val="1"/>
              </w:rPr>
              <w:t>444 860,0</w:t>
            </w:r>
          </w:p>
        </w:tc>
        <w:tc>
          <w:tcPr>
            <w:tcW w:w="156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FF950E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ascii="Calibri" w:eastAsia="SimSun" w:hAnsi="Calibri" w:cs="Calibri"/>
                <w:kern w:val="1"/>
              </w:rPr>
            </w:pPr>
            <w:r>
              <w:rPr>
                <w:bCs/>
                <w:kern w:val="1"/>
              </w:rPr>
              <w:t>432 806,1</w:t>
            </w:r>
          </w:p>
        </w:tc>
        <w:tc>
          <w:tcPr>
            <w:tcW w:w="141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950E"/>
            <w:vAlign w:val="bottom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>
              <w:rPr>
                <w:rFonts w:eastAsia="SimSun"/>
                <w:kern w:val="1"/>
              </w:rPr>
              <w:t>97,3</w:t>
            </w:r>
          </w:p>
        </w:tc>
        <w:tc>
          <w:tcPr>
            <w:tcW w:w="127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950E"/>
          </w:tcPr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</w:p>
          <w:p w:rsidR="001651E0" w:rsidRPr="00C766C1" w:rsidRDefault="001651E0" w:rsidP="00D71A36">
            <w:pPr>
              <w:widowControl/>
              <w:suppressAutoHyphens w:val="0"/>
              <w:jc w:val="center"/>
              <w:rPr>
                <w:rFonts w:eastAsia="SimSun"/>
                <w:kern w:val="1"/>
              </w:rPr>
            </w:pPr>
            <w:r w:rsidRPr="00C766C1">
              <w:rPr>
                <w:rFonts w:eastAsia="SimSun"/>
                <w:kern w:val="1"/>
              </w:rPr>
              <w:t>100,00</w:t>
            </w:r>
          </w:p>
        </w:tc>
      </w:tr>
    </w:tbl>
    <w:p w:rsidR="001651E0" w:rsidRDefault="001651E0" w:rsidP="001651E0">
      <w:pPr>
        <w:ind w:firstLine="720"/>
        <w:jc w:val="right"/>
        <w:rPr>
          <w:b/>
        </w:rPr>
      </w:pPr>
    </w:p>
    <w:p w:rsidR="001651E0" w:rsidRPr="00A15ED0" w:rsidRDefault="001651E0" w:rsidP="001651E0">
      <w:pPr>
        <w:pStyle w:val="Default"/>
        <w:ind w:firstLine="62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</w:t>
      </w:r>
      <w:r w:rsidRPr="00A15ED0">
        <w:rPr>
          <w:rFonts w:ascii="Times New Roman" w:hAnsi="Times New Roman" w:cs="Times New Roman"/>
        </w:rPr>
        <w:t xml:space="preserve"> 202</w:t>
      </w:r>
      <w:r>
        <w:rPr>
          <w:rFonts w:ascii="Times New Roman" w:hAnsi="Times New Roman" w:cs="Times New Roman"/>
        </w:rPr>
        <w:t>4</w:t>
      </w:r>
      <w:r w:rsidRPr="00A15ED0">
        <w:rPr>
          <w:rFonts w:ascii="Times New Roman" w:hAnsi="Times New Roman" w:cs="Times New Roman"/>
        </w:rPr>
        <w:t xml:space="preserve"> году 6</w:t>
      </w:r>
      <w:r>
        <w:rPr>
          <w:rFonts w:ascii="Times New Roman" w:hAnsi="Times New Roman" w:cs="Times New Roman"/>
        </w:rPr>
        <w:t>6</w:t>
      </w:r>
      <w:r w:rsidRPr="00A15ED0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6 % от общего объема расходов</w:t>
      </w:r>
      <w:r w:rsidRPr="0001259F">
        <w:rPr>
          <w:rFonts w:ascii="Times New Roman" w:hAnsi="Times New Roman" w:cs="Times New Roman"/>
        </w:rPr>
        <w:t xml:space="preserve"> </w:t>
      </w:r>
      <w:r w:rsidRPr="00A15ED0">
        <w:rPr>
          <w:rFonts w:ascii="Times New Roman" w:hAnsi="Times New Roman" w:cs="Times New Roman"/>
        </w:rPr>
        <w:t>бюджета муниципального района составляют расходы на содерж</w:t>
      </w:r>
      <w:r>
        <w:rPr>
          <w:rFonts w:ascii="Times New Roman" w:hAnsi="Times New Roman" w:cs="Times New Roman"/>
        </w:rPr>
        <w:t>ание социальной сферы.</w:t>
      </w:r>
    </w:p>
    <w:p w:rsidR="001651E0" w:rsidRPr="00A15ED0" w:rsidRDefault="001651E0" w:rsidP="001651E0">
      <w:pPr>
        <w:pStyle w:val="a4"/>
        <w:ind w:firstLine="709"/>
      </w:pPr>
      <w:r w:rsidRPr="00A15ED0">
        <w:t xml:space="preserve">Расходы бюджета </w:t>
      </w:r>
      <w:r w:rsidRPr="00A15ED0">
        <w:rPr>
          <w:b/>
        </w:rPr>
        <w:t>по разделу «Общегосударственные вопросы»</w:t>
      </w:r>
      <w:r w:rsidRPr="00A15ED0">
        <w:t xml:space="preserve"> произведены в сумме </w:t>
      </w:r>
      <w:r>
        <w:t xml:space="preserve">   64</w:t>
      </w:r>
      <w:r w:rsidRPr="00A15ED0">
        <w:t xml:space="preserve"> </w:t>
      </w:r>
      <w:r>
        <w:t>102</w:t>
      </w:r>
      <w:r w:rsidRPr="00A15ED0">
        <w:t>,3 тыс.</w:t>
      </w:r>
      <w:r>
        <w:t xml:space="preserve"> </w:t>
      </w:r>
      <w:r w:rsidRPr="00A15ED0">
        <w:t>рублей.</w:t>
      </w:r>
    </w:p>
    <w:p w:rsidR="001651E0" w:rsidRPr="00A15ED0" w:rsidRDefault="001651E0" w:rsidP="001651E0">
      <w:pPr>
        <w:ind w:firstLine="708"/>
        <w:jc w:val="both"/>
        <w:textAlignment w:val="baseline"/>
        <w:rPr>
          <w:rFonts w:eastAsia="SimSun"/>
          <w:kern w:val="1"/>
        </w:rPr>
      </w:pPr>
      <w:r w:rsidRPr="00A15ED0">
        <w:t xml:space="preserve">На содержание работников аппарата управления в целом по всем разделам бюджета израсходовано </w:t>
      </w:r>
      <w:r>
        <w:t>30</w:t>
      </w:r>
      <w:r w:rsidRPr="00A15ED0">
        <w:t> 8</w:t>
      </w:r>
      <w:r>
        <w:t>11</w:t>
      </w:r>
      <w:r w:rsidRPr="00A15ED0">
        <w:t>,</w:t>
      </w:r>
      <w:r>
        <w:t>1</w:t>
      </w:r>
      <w:r w:rsidRPr="00A15ED0">
        <w:t xml:space="preserve"> тыс. рублей. Общая штатная численность органов местного самоуправления на 01.01.202</w:t>
      </w:r>
      <w:r>
        <w:t>5</w:t>
      </w:r>
      <w:r w:rsidRPr="00A15ED0">
        <w:t xml:space="preserve"> г. (по штатным расписаниям) </w:t>
      </w:r>
      <w:r w:rsidRPr="00A15ED0">
        <w:rPr>
          <w:rFonts w:eastAsia="SimSun"/>
          <w:kern w:val="1"/>
        </w:rPr>
        <w:t>5</w:t>
      </w:r>
      <w:r>
        <w:rPr>
          <w:rFonts w:eastAsia="SimSun"/>
          <w:kern w:val="1"/>
        </w:rPr>
        <w:t>4</w:t>
      </w:r>
      <w:r w:rsidRPr="00A15ED0">
        <w:rPr>
          <w:rFonts w:eastAsia="SimSun"/>
          <w:kern w:val="1"/>
        </w:rPr>
        <w:t xml:space="preserve"> единиц</w:t>
      </w:r>
      <w:r>
        <w:rPr>
          <w:rFonts w:eastAsia="SimSun"/>
          <w:kern w:val="1"/>
        </w:rPr>
        <w:t>ы</w:t>
      </w:r>
      <w:r w:rsidRPr="00A15ED0">
        <w:rPr>
          <w:rFonts w:eastAsia="SimSun"/>
          <w:kern w:val="1"/>
        </w:rPr>
        <w:t>, в т.ч. глава, председатель ревизионной комиссии, 4</w:t>
      </w:r>
      <w:r>
        <w:rPr>
          <w:rFonts w:eastAsia="SimSun"/>
          <w:kern w:val="1"/>
        </w:rPr>
        <w:t>4</w:t>
      </w:r>
      <w:r w:rsidRPr="00A15ED0">
        <w:rPr>
          <w:rFonts w:eastAsia="SimSun"/>
          <w:kern w:val="1"/>
        </w:rPr>
        <w:t xml:space="preserve"> муниципальных служащих (из них за счет субвенций </w:t>
      </w:r>
      <w:r>
        <w:rPr>
          <w:rFonts w:eastAsia="SimSun"/>
          <w:kern w:val="1"/>
        </w:rPr>
        <w:t>8</w:t>
      </w:r>
      <w:r w:rsidRPr="00A15ED0">
        <w:rPr>
          <w:rFonts w:eastAsia="SimSun"/>
          <w:kern w:val="1"/>
        </w:rPr>
        <w:t xml:space="preserve">,5 единиц), </w:t>
      </w:r>
      <w:r>
        <w:rPr>
          <w:rFonts w:eastAsia="SimSun"/>
          <w:kern w:val="1"/>
        </w:rPr>
        <w:t>8</w:t>
      </w:r>
      <w:r w:rsidRPr="00A15ED0">
        <w:rPr>
          <w:rFonts w:eastAsia="SimSun"/>
          <w:kern w:val="1"/>
        </w:rPr>
        <w:t xml:space="preserve"> не муниципальных служащих (из них за счет субвенций 0,5единиц). </w:t>
      </w:r>
    </w:p>
    <w:p w:rsidR="001651E0" w:rsidRPr="00A15ED0" w:rsidRDefault="001651E0" w:rsidP="001651E0">
      <w:pPr>
        <w:ind w:firstLine="708"/>
        <w:jc w:val="both"/>
        <w:textAlignment w:val="baseline"/>
        <w:rPr>
          <w:rFonts w:eastAsia="SimSun"/>
          <w:kern w:val="1"/>
        </w:rPr>
      </w:pPr>
      <w:r w:rsidRPr="00A15ED0">
        <w:rPr>
          <w:rFonts w:eastAsia="SimSun"/>
          <w:kern w:val="1"/>
        </w:rPr>
        <w:t>Норматив формирования расходов на содержание органов местного самоуправления утвержденный Чухломскому муниципальному району составляет 2</w:t>
      </w:r>
      <w:r>
        <w:rPr>
          <w:rFonts w:eastAsia="SimSun"/>
          <w:kern w:val="1"/>
        </w:rPr>
        <w:t>3</w:t>
      </w:r>
      <w:r w:rsidRPr="00A15ED0">
        <w:rPr>
          <w:rFonts w:eastAsia="SimSun"/>
          <w:kern w:val="1"/>
        </w:rPr>
        <w:t>,</w:t>
      </w:r>
      <w:r>
        <w:rPr>
          <w:rFonts w:eastAsia="SimSun"/>
          <w:kern w:val="1"/>
        </w:rPr>
        <w:t>46</w:t>
      </w:r>
      <w:r w:rsidRPr="00A15ED0">
        <w:rPr>
          <w:rFonts w:eastAsia="SimSun"/>
          <w:kern w:val="1"/>
        </w:rPr>
        <w:t xml:space="preserve">%. </w:t>
      </w:r>
    </w:p>
    <w:p w:rsidR="001651E0" w:rsidRPr="00A15ED0" w:rsidRDefault="001651E0" w:rsidP="001651E0">
      <w:pPr>
        <w:ind w:firstLine="708"/>
        <w:jc w:val="both"/>
        <w:textAlignment w:val="baseline"/>
        <w:rPr>
          <w:rFonts w:eastAsia="SimSun"/>
          <w:kern w:val="1"/>
        </w:rPr>
      </w:pPr>
      <w:r w:rsidRPr="00A15ED0">
        <w:rPr>
          <w:rFonts w:eastAsia="SimSun"/>
          <w:kern w:val="1"/>
        </w:rPr>
        <w:lastRenderedPageBreak/>
        <w:t>По итогам исполнения бюджета муниципального района за 202</w:t>
      </w:r>
      <w:r>
        <w:rPr>
          <w:rFonts w:eastAsia="SimSun"/>
          <w:kern w:val="1"/>
        </w:rPr>
        <w:t>4</w:t>
      </w:r>
      <w:r w:rsidRPr="00A15ED0">
        <w:rPr>
          <w:rFonts w:eastAsia="SimSun"/>
          <w:kern w:val="1"/>
        </w:rPr>
        <w:t xml:space="preserve"> год, расчетная доля расходов на содержание органов местного самоуправления по утвержденному плану составила </w:t>
      </w:r>
      <w:r>
        <w:rPr>
          <w:rFonts w:eastAsia="SimSun"/>
          <w:kern w:val="1"/>
        </w:rPr>
        <w:t>18,13</w:t>
      </w:r>
      <w:r w:rsidRPr="00A15ED0">
        <w:rPr>
          <w:rFonts w:eastAsia="SimSun"/>
          <w:kern w:val="1"/>
        </w:rPr>
        <w:t xml:space="preserve"> % по кассовому исполнению — </w:t>
      </w:r>
      <w:r>
        <w:rPr>
          <w:rFonts w:eastAsia="SimSun"/>
          <w:kern w:val="1"/>
        </w:rPr>
        <w:t>17</w:t>
      </w:r>
      <w:r w:rsidRPr="00A15ED0">
        <w:rPr>
          <w:rFonts w:eastAsia="SimSun"/>
          <w:kern w:val="1"/>
        </w:rPr>
        <w:t>,</w:t>
      </w:r>
      <w:r>
        <w:rPr>
          <w:rFonts w:eastAsia="SimSun"/>
          <w:kern w:val="1"/>
        </w:rPr>
        <w:t>26</w:t>
      </w:r>
      <w:r w:rsidRPr="00A15ED0">
        <w:rPr>
          <w:rFonts w:eastAsia="SimSun"/>
          <w:kern w:val="1"/>
        </w:rPr>
        <w:t xml:space="preserve"> %.</w:t>
      </w:r>
    </w:p>
    <w:p w:rsidR="001651E0" w:rsidRPr="00A15ED0" w:rsidRDefault="001651E0" w:rsidP="001651E0">
      <w:pPr>
        <w:pStyle w:val="a4"/>
        <w:ind w:left="567"/>
        <w:jc w:val="center"/>
        <w:rPr>
          <w:b/>
          <w:bCs/>
        </w:rPr>
      </w:pPr>
    </w:p>
    <w:p w:rsidR="001651E0" w:rsidRDefault="001651E0" w:rsidP="001651E0">
      <w:pPr>
        <w:pStyle w:val="a4"/>
        <w:ind w:left="567"/>
        <w:jc w:val="center"/>
        <w:rPr>
          <w:b/>
          <w:bCs/>
        </w:rPr>
      </w:pPr>
      <w:r w:rsidRPr="0001259F">
        <w:rPr>
          <w:b/>
          <w:bCs/>
        </w:rPr>
        <w:t>Подраздел 0102 «Функционирование высшего должностного лица субъекта Российской Федерации и муниципального образования»</w:t>
      </w:r>
    </w:p>
    <w:p w:rsidR="001651E0" w:rsidRPr="0001259F" w:rsidRDefault="001651E0" w:rsidP="001651E0">
      <w:pPr>
        <w:pStyle w:val="a4"/>
        <w:ind w:left="567"/>
        <w:jc w:val="center"/>
        <w:rPr>
          <w:b/>
          <w:bCs/>
        </w:rPr>
      </w:pPr>
    </w:p>
    <w:p w:rsidR="001651E0" w:rsidRPr="0001259F" w:rsidRDefault="001651E0" w:rsidP="001651E0">
      <w:pPr>
        <w:pStyle w:val="a4"/>
        <w:ind w:firstLine="567"/>
      </w:pPr>
      <w:r w:rsidRPr="0001259F">
        <w:t>По данному подразделу профинансировано на обеспечение деятельности главы муниципального района – 1</w:t>
      </w:r>
      <w:r>
        <w:t>975,1</w:t>
      </w:r>
      <w:r w:rsidRPr="0001259F">
        <w:t xml:space="preserve"> тыс. рублей.</w:t>
      </w:r>
    </w:p>
    <w:p w:rsidR="001651E0" w:rsidRPr="0001259F" w:rsidRDefault="001651E0" w:rsidP="001651E0">
      <w:pPr>
        <w:pStyle w:val="a4"/>
        <w:ind w:firstLine="567"/>
        <w:jc w:val="center"/>
        <w:rPr>
          <w:b/>
          <w:bCs/>
        </w:rPr>
      </w:pPr>
    </w:p>
    <w:p w:rsidR="001651E0" w:rsidRDefault="001651E0" w:rsidP="001651E0">
      <w:pPr>
        <w:pStyle w:val="a4"/>
        <w:ind w:firstLine="567"/>
        <w:jc w:val="center"/>
        <w:rPr>
          <w:b/>
          <w:bCs/>
        </w:rPr>
      </w:pPr>
      <w:r w:rsidRPr="0001259F">
        <w:rPr>
          <w:b/>
          <w:bCs/>
        </w:rPr>
        <w:t>Подраздел 0104 «Функционирование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администраций»</w:t>
      </w:r>
    </w:p>
    <w:p w:rsidR="001651E0" w:rsidRPr="0001259F" w:rsidRDefault="001651E0" w:rsidP="001651E0">
      <w:pPr>
        <w:pStyle w:val="a4"/>
        <w:ind w:firstLine="567"/>
        <w:jc w:val="center"/>
        <w:rPr>
          <w:b/>
          <w:bCs/>
        </w:rPr>
      </w:pPr>
    </w:p>
    <w:p w:rsidR="001651E0" w:rsidRPr="0001259F" w:rsidRDefault="001651E0" w:rsidP="001651E0">
      <w:pPr>
        <w:ind w:firstLine="567"/>
        <w:jc w:val="both"/>
      </w:pPr>
      <w:r w:rsidRPr="0001259F">
        <w:t>В данном подразделе предусмотрены средства на обеспечение деятельности аппарата администрации муниципального района, в 202</w:t>
      </w:r>
      <w:r>
        <w:t>4</w:t>
      </w:r>
      <w:r w:rsidRPr="0001259F">
        <w:t xml:space="preserve"> году </w:t>
      </w:r>
      <w:r>
        <w:t xml:space="preserve">расходы составили </w:t>
      </w:r>
      <w:r w:rsidRPr="0001259F">
        <w:t>1</w:t>
      </w:r>
      <w:r>
        <w:t>4928</w:t>
      </w:r>
      <w:r w:rsidRPr="0001259F">
        <w:t>,</w:t>
      </w:r>
      <w:r>
        <w:t>4</w:t>
      </w:r>
      <w:r w:rsidRPr="0001259F">
        <w:t xml:space="preserve"> тыс. рублей.</w:t>
      </w:r>
    </w:p>
    <w:p w:rsidR="001651E0" w:rsidRPr="00A15ED0" w:rsidRDefault="001651E0" w:rsidP="001651E0">
      <w:pPr>
        <w:ind w:firstLine="567"/>
        <w:jc w:val="both"/>
      </w:pPr>
      <w:r w:rsidRPr="00A15ED0">
        <w:t>Из общей суммы</w:t>
      </w:r>
      <w:r>
        <w:t xml:space="preserve"> произведенных</w:t>
      </w:r>
      <w:r w:rsidRPr="00A15ED0">
        <w:t xml:space="preserve"> расходов на обеспечение деятельности аппарата администрации муниципального района субвенции на выполнение государственных полномочий </w:t>
      </w:r>
      <w:r w:rsidRPr="007775DD">
        <w:t>составляют 13,7% или 2 038,9 тыс. рублей в том числе:</w:t>
      </w:r>
      <w:r w:rsidRPr="00A15ED0">
        <w:t xml:space="preserve">  </w:t>
      </w:r>
    </w:p>
    <w:p w:rsidR="001651E0" w:rsidRPr="00A15ED0" w:rsidRDefault="001651E0" w:rsidP="001651E0">
      <w:pPr>
        <w:ind w:firstLine="567"/>
        <w:jc w:val="both"/>
      </w:pPr>
      <w:r w:rsidRPr="00A15ED0">
        <w:t>- на осуществление органами местного самоуправления полномочий в области архивного дела — 1</w:t>
      </w:r>
      <w:r>
        <w:t>136,1</w:t>
      </w:r>
      <w:r w:rsidRPr="00A15ED0">
        <w:t xml:space="preserve"> тыс. рублей;</w:t>
      </w:r>
    </w:p>
    <w:p w:rsidR="001651E0" w:rsidRPr="00A15ED0" w:rsidRDefault="001651E0" w:rsidP="001651E0">
      <w:pPr>
        <w:ind w:firstLine="567"/>
        <w:jc w:val="both"/>
      </w:pPr>
      <w:r>
        <w:t>-</w:t>
      </w:r>
      <w:r w:rsidRPr="00A15ED0">
        <w:t xml:space="preserve"> </w:t>
      </w:r>
      <w:r>
        <w:t xml:space="preserve"> </w:t>
      </w:r>
      <w:r w:rsidRPr="00A15ED0">
        <w:t>на осуществление государственных полномочий по решению вопросов в сфере трудовых отношений</w:t>
      </w:r>
      <w:r>
        <w:t xml:space="preserve"> </w:t>
      </w:r>
      <w:r w:rsidRPr="00A15ED0">
        <w:t xml:space="preserve">— </w:t>
      </w:r>
      <w:r>
        <w:t>409,4</w:t>
      </w:r>
      <w:r w:rsidRPr="00A15ED0">
        <w:t xml:space="preserve"> тыс. рублей;</w:t>
      </w:r>
    </w:p>
    <w:p w:rsidR="001651E0" w:rsidRPr="00A15ED0" w:rsidRDefault="001651E0" w:rsidP="001651E0">
      <w:pPr>
        <w:ind w:firstLine="567"/>
        <w:jc w:val="both"/>
      </w:pPr>
      <w:r w:rsidRPr="00A15ED0">
        <w:t>-</w:t>
      </w:r>
      <w:r>
        <w:t xml:space="preserve"> </w:t>
      </w:r>
      <w:r w:rsidRPr="00A15ED0">
        <w:t>на осуществление государственных полномочий по образованию и организации деятельности комиссий по делам несовершеннолетних и защите их прав</w:t>
      </w:r>
      <w:r>
        <w:t xml:space="preserve"> </w:t>
      </w:r>
      <w:r w:rsidRPr="00A15ED0">
        <w:t>—</w:t>
      </w:r>
      <w:r>
        <w:t xml:space="preserve"> 424,2</w:t>
      </w:r>
      <w:r w:rsidRPr="00A15ED0">
        <w:t xml:space="preserve"> тыс. рублей;</w:t>
      </w:r>
    </w:p>
    <w:p w:rsidR="001651E0" w:rsidRPr="00A15ED0" w:rsidRDefault="001651E0" w:rsidP="001651E0">
      <w:pPr>
        <w:ind w:firstLine="567"/>
        <w:jc w:val="both"/>
      </w:pPr>
      <w:r w:rsidRPr="00A15ED0">
        <w:t>- на осуществление государственных полномочий по организации деятельности административных комиссий</w:t>
      </w:r>
      <w:r>
        <w:t xml:space="preserve">  </w:t>
      </w:r>
      <w:r w:rsidRPr="00A15ED0">
        <w:t xml:space="preserve"> 31,8 тыс. рублей;</w:t>
      </w:r>
    </w:p>
    <w:p w:rsidR="001651E0" w:rsidRPr="002B2317" w:rsidRDefault="001651E0" w:rsidP="001651E0">
      <w:pPr>
        <w:ind w:firstLine="567"/>
        <w:jc w:val="both"/>
      </w:pPr>
      <w:r w:rsidRPr="00A15ED0">
        <w:t xml:space="preserve">- на осуществление государственных полномочий по составлению протоколов об административных правонарушениях -  </w:t>
      </w:r>
      <w:r>
        <w:t>37,4</w:t>
      </w:r>
      <w:r w:rsidRPr="00A15ED0">
        <w:t xml:space="preserve"> тыс. рублей.</w:t>
      </w:r>
    </w:p>
    <w:p w:rsidR="001651E0" w:rsidRPr="002B2317" w:rsidRDefault="001651E0" w:rsidP="001651E0">
      <w:pPr>
        <w:jc w:val="center"/>
        <w:rPr>
          <w:b/>
        </w:rPr>
      </w:pPr>
    </w:p>
    <w:p w:rsidR="001651E0" w:rsidRPr="00A15ED0" w:rsidRDefault="001651E0" w:rsidP="001651E0">
      <w:pPr>
        <w:jc w:val="center"/>
        <w:rPr>
          <w:b/>
        </w:rPr>
      </w:pPr>
      <w:r w:rsidRPr="00A15ED0">
        <w:rPr>
          <w:b/>
        </w:rPr>
        <w:t>Подраздел 0106 «Обеспечение деятельности финансовых,</w:t>
      </w:r>
      <w:r>
        <w:rPr>
          <w:b/>
        </w:rPr>
        <w:t xml:space="preserve"> </w:t>
      </w:r>
      <w:r w:rsidRPr="00A15ED0">
        <w:rPr>
          <w:b/>
        </w:rPr>
        <w:t>налоговых и таможенных органов и органов финансового (финансово-бюджетного) надзора»</w:t>
      </w:r>
    </w:p>
    <w:p w:rsidR="001651E0" w:rsidRPr="00A15ED0" w:rsidRDefault="001651E0" w:rsidP="001651E0">
      <w:pPr>
        <w:jc w:val="center"/>
        <w:rPr>
          <w:b/>
        </w:rPr>
      </w:pPr>
    </w:p>
    <w:p w:rsidR="001651E0" w:rsidRPr="00D94F65" w:rsidRDefault="001651E0" w:rsidP="001651E0">
      <w:pPr>
        <w:pStyle w:val="a4"/>
        <w:ind w:firstLine="709"/>
      </w:pPr>
      <w:r>
        <w:t>В</w:t>
      </w:r>
      <w:r w:rsidRPr="00D94F65">
        <w:t xml:space="preserve"> 202</w:t>
      </w:r>
      <w:r>
        <w:t>4</w:t>
      </w:r>
      <w:r w:rsidRPr="00D94F65">
        <w:t xml:space="preserve"> году</w:t>
      </w:r>
      <w:r>
        <w:t xml:space="preserve"> </w:t>
      </w:r>
      <w:r w:rsidRPr="00D94F65">
        <w:t>на обеспечение деятельности управления фи</w:t>
      </w:r>
      <w:r>
        <w:t>нансов</w:t>
      </w:r>
      <w:r w:rsidRPr="00D94F65">
        <w:t xml:space="preserve">, сектора внутреннего финансового контроля, ревизионной комиссии </w:t>
      </w:r>
      <w:r>
        <w:t>расходы</w:t>
      </w:r>
      <w:r w:rsidRPr="00D94F65">
        <w:t xml:space="preserve"> </w:t>
      </w:r>
      <w:r>
        <w:t>составили 6 002,3</w:t>
      </w:r>
      <w:r w:rsidRPr="00D94F65">
        <w:t xml:space="preserve"> тыс. рублей.</w:t>
      </w:r>
      <w:r>
        <w:t xml:space="preserve"> </w:t>
      </w:r>
    </w:p>
    <w:p w:rsidR="001651E0" w:rsidRPr="00A15ED0" w:rsidRDefault="001651E0" w:rsidP="001651E0">
      <w:pPr>
        <w:pStyle w:val="a4"/>
        <w:jc w:val="center"/>
        <w:rPr>
          <w:b/>
          <w:bCs/>
        </w:rPr>
      </w:pPr>
    </w:p>
    <w:p w:rsidR="001651E0" w:rsidRPr="007A4625" w:rsidRDefault="001651E0" w:rsidP="001651E0">
      <w:pPr>
        <w:jc w:val="center"/>
        <w:rPr>
          <w:b/>
        </w:rPr>
      </w:pPr>
      <w:r w:rsidRPr="007A4625">
        <w:rPr>
          <w:b/>
        </w:rPr>
        <w:t>Подраздел 0113 «Другие общегосударственные вопросы»</w:t>
      </w:r>
    </w:p>
    <w:p w:rsidR="001651E0" w:rsidRPr="007A4625" w:rsidRDefault="001651E0" w:rsidP="001651E0">
      <w:pPr>
        <w:jc w:val="center"/>
        <w:rPr>
          <w:b/>
        </w:rPr>
      </w:pPr>
    </w:p>
    <w:p w:rsidR="001651E0" w:rsidRPr="00581517" w:rsidRDefault="001651E0" w:rsidP="001651E0">
      <w:pPr>
        <w:pStyle w:val="a4"/>
        <w:ind w:firstLine="709"/>
      </w:pPr>
      <w:r w:rsidRPr="00581517">
        <w:t xml:space="preserve">По данному подразделу профинансированы расходы в сумме </w:t>
      </w:r>
      <w:r>
        <w:t>41</w:t>
      </w:r>
      <w:r w:rsidRPr="00581517">
        <w:t> </w:t>
      </w:r>
      <w:r>
        <w:t>196</w:t>
      </w:r>
      <w:r w:rsidRPr="00581517">
        <w:t>,</w:t>
      </w:r>
      <w:r>
        <w:t>5</w:t>
      </w:r>
      <w:r w:rsidRPr="00581517">
        <w:t xml:space="preserve"> тыс. рублей, в т.ч.:</w:t>
      </w:r>
    </w:p>
    <w:p w:rsidR="001651E0" w:rsidRPr="00581517" w:rsidRDefault="001651E0" w:rsidP="001651E0">
      <w:pPr>
        <w:pStyle w:val="a4"/>
        <w:ind w:firstLine="709"/>
      </w:pPr>
      <w:r w:rsidRPr="00581517">
        <w:t xml:space="preserve">- на реализацию муниципальной программы «Организация отдыха, оздоровления и занятости детей и подростков» на трудоустройство несовершеннолетних в возрасте от 14 до 18 лет в сумме </w:t>
      </w:r>
      <w:r>
        <w:t>34,8</w:t>
      </w:r>
      <w:r w:rsidRPr="00581517">
        <w:t xml:space="preserve"> тыс.</w:t>
      </w:r>
      <w:r>
        <w:t xml:space="preserve"> </w:t>
      </w:r>
      <w:r w:rsidRPr="00581517">
        <w:t>рублей;</w:t>
      </w:r>
    </w:p>
    <w:p w:rsidR="001651E0" w:rsidRDefault="001651E0" w:rsidP="001651E0">
      <w:pPr>
        <w:ind w:firstLine="709"/>
        <w:jc w:val="both"/>
      </w:pPr>
      <w:r w:rsidRPr="00A15ED0">
        <w:t xml:space="preserve">  - на реализацию муниципальной программы «Поддержка социально ориентированных некоммерческих организаций в Чухломском муниципальном районе Костромской области»</w:t>
      </w:r>
      <w:r>
        <w:t xml:space="preserve"> </w:t>
      </w:r>
      <w:r w:rsidRPr="00A15ED0">
        <w:t xml:space="preserve">- </w:t>
      </w:r>
      <w:r>
        <w:t xml:space="preserve">    61,8</w:t>
      </w:r>
      <w:r w:rsidRPr="00A15ED0">
        <w:t xml:space="preserve"> тыс. рублей;</w:t>
      </w:r>
    </w:p>
    <w:p w:rsidR="001651E0" w:rsidRPr="00A15ED0" w:rsidRDefault="001651E0" w:rsidP="001651E0">
      <w:pPr>
        <w:ind w:firstLine="709"/>
        <w:jc w:val="both"/>
      </w:pPr>
      <w:r>
        <w:t xml:space="preserve">- </w:t>
      </w:r>
      <w:r w:rsidRPr="00A15ED0">
        <w:t>на реализацию муниципальной программы</w:t>
      </w:r>
      <w:r>
        <w:t xml:space="preserve"> «Профилактика терроризма, а также минимизация и (или) ликвидация последствий его проявлений» - 10,0 тыс. рублей;</w:t>
      </w:r>
    </w:p>
    <w:p w:rsidR="001651E0" w:rsidRPr="00A15ED0" w:rsidRDefault="001651E0" w:rsidP="001651E0">
      <w:pPr>
        <w:jc w:val="both"/>
      </w:pPr>
      <w:r>
        <w:t xml:space="preserve">           </w:t>
      </w:r>
      <w:r w:rsidRPr="00A15ED0">
        <w:t xml:space="preserve">- на обеспечение деятельности отдела капитального строительства и архитектуры—      </w:t>
      </w:r>
      <w:r>
        <w:t>2 143,7</w:t>
      </w:r>
      <w:r w:rsidRPr="00A15ED0">
        <w:t xml:space="preserve"> тыс. рублей;</w:t>
      </w:r>
    </w:p>
    <w:p w:rsidR="001651E0" w:rsidRPr="00A15ED0" w:rsidRDefault="001651E0" w:rsidP="001651E0">
      <w:pPr>
        <w:ind w:firstLine="709"/>
        <w:jc w:val="both"/>
      </w:pPr>
      <w:r w:rsidRPr="00A15ED0">
        <w:t>-</w:t>
      </w:r>
      <w:r>
        <w:t xml:space="preserve"> </w:t>
      </w:r>
      <w:r w:rsidRPr="00A15ED0">
        <w:t xml:space="preserve">на обеспечение деятельности муниципального казенного отраслевого учреждения Чухломского муниципального района Костромской области — </w:t>
      </w:r>
      <w:r>
        <w:t>33 576</w:t>
      </w:r>
      <w:r w:rsidRPr="00A15ED0">
        <w:t>,</w:t>
      </w:r>
      <w:r>
        <w:t>5</w:t>
      </w:r>
      <w:r w:rsidRPr="00A15ED0">
        <w:t xml:space="preserve"> тыс.</w:t>
      </w:r>
      <w:r>
        <w:t xml:space="preserve"> </w:t>
      </w:r>
      <w:r w:rsidRPr="00A15ED0">
        <w:t>рублей;</w:t>
      </w:r>
    </w:p>
    <w:p w:rsidR="001651E0" w:rsidRPr="00A15ED0" w:rsidRDefault="001651E0" w:rsidP="001651E0">
      <w:pPr>
        <w:ind w:firstLine="709"/>
        <w:jc w:val="both"/>
      </w:pPr>
      <w:r w:rsidRPr="00A15ED0">
        <w:lastRenderedPageBreak/>
        <w:t xml:space="preserve">- прочие непрограмные расходы — </w:t>
      </w:r>
      <w:r>
        <w:t>5 262,5</w:t>
      </w:r>
      <w:r w:rsidRPr="00A15ED0">
        <w:t xml:space="preserve"> тыс.</w:t>
      </w:r>
      <w:r>
        <w:t xml:space="preserve"> </w:t>
      </w:r>
      <w:r w:rsidRPr="00A15ED0">
        <w:t>рублей;</w:t>
      </w:r>
    </w:p>
    <w:p w:rsidR="001651E0" w:rsidRPr="00A15ED0" w:rsidRDefault="001651E0" w:rsidP="001651E0">
      <w:pPr>
        <w:ind w:firstLine="709"/>
        <w:jc w:val="both"/>
      </w:pPr>
      <w:r w:rsidRPr="00A15ED0">
        <w:t xml:space="preserve"> -</w:t>
      </w:r>
      <w:r>
        <w:t xml:space="preserve"> </w:t>
      </w:r>
      <w:r w:rsidRPr="00A15ED0">
        <w:t xml:space="preserve">субсидии общественным организациям, оказывающим услуги по поддержке ветеранского движения — </w:t>
      </w:r>
      <w:r>
        <w:t>52</w:t>
      </w:r>
      <w:r w:rsidRPr="00A15ED0">
        <w:t>,0 тыс.</w:t>
      </w:r>
      <w:r>
        <w:t xml:space="preserve"> </w:t>
      </w:r>
      <w:r w:rsidRPr="00A15ED0">
        <w:t>рублей;</w:t>
      </w:r>
    </w:p>
    <w:p w:rsidR="001651E0" w:rsidRDefault="001651E0" w:rsidP="001651E0">
      <w:pPr>
        <w:ind w:firstLine="709"/>
        <w:jc w:val="both"/>
      </w:pPr>
      <w:r w:rsidRPr="00A15ED0">
        <w:t xml:space="preserve">-субсидии общественным организациям, оказывающим услуги по защите прав и интересов инвалидов — </w:t>
      </w:r>
      <w:r>
        <w:t>55</w:t>
      </w:r>
      <w:r w:rsidRPr="00A15ED0">
        <w:t>,2 тыс.</w:t>
      </w:r>
      <w:r>
        <w:t xml:space="preserve"> </w:t>
      </w:r>
      <w:r w:rsidRPr="00A15ED0">
        <w:t>рублей.</w:t>
      </w:r>
    </w:p>
    <w:p w:rsidR="001651E0" w:rsidRPr="00C766C1" w:rsidRDefault="001651E0" w:rsidP="001651E0">
      <w:pPr>
        <w:ind w:firstLine="709"/>
        <w:jc w:val="both"/>
      </w:pPr>
    </w:p>
    <w:p w:rsidR="001651E0" w:rsidRPr="00A15ED0" w:rsidRDefault="001651E0" w:rsidP="001651E0">
      <w:pPr>
        <w:ind w:firstLine="709"/>
        <w:rPr>
          <w:b/>
          <w:bCs/>
        </w:rPr>
      </w:pPr>
      <w:r w:rsidRPr="00A15ED0">
        <w:rPr>
          <w:b/>
          <w:bCs/>
        </w:rPr>
        <w:t xml:space="preserve">По разделу 0300 «Национальная безопасность и правоохранительная деятельность» </w:t>
      </w:r>
      <w:r w:rsidRPr="00A15ED0">
        <w:rPr>
          <w:bCs/>
        </w:rPr>
        <w:t xml:space="preserve">профинансировано </w:t>
      </w:r>
      <w:r>
        <w:rPr>
          <w:bCs/>
        </w:rPr>
        <w:t>2 903,3</w:t>
      </w:r>
      <w:r w:rsidRPr="00A15ED0">
        <w:rPr>
          <w:bCs/>
        </w:rPr>
        <w:t xml:space="preserve"> тыс. рублей из них:</w:t>
      </w:r>
    </w:p>
    <w:p w:rsidR="001651E0" w:rsidRPr="00A15ED0" w:rsidRDefault="001651E0" w:rsidP="001651E0">
      <w:pPr>
        <w:ind w:firstLine="720"/>
        <w:jc w:val="both"/>
      </w:pPr>
      <w:r w:rsidRPr="00A15ED0">
        <w:t>-на обеспечение деятельности Единой дежурно-диспетчерской службы –                         2</w:t>
      </w:r>
      <w:r>
        <w:t> 553,2</w:t>
      </w:r>
      <w:r w:rsidRPr="00A15ED0">
        <w:t xml:space="preserve"> тыс. рублей;</w:t>
      </w:r>
    </w:p>
    <w:p w:rsidR="001651E0" w:rsidRPr="00A15ED0" w:rsidRDefault="001651E0" w:rsidP="001651E0">
      <w:pPr>
        <w:ind w:firstLine="720"/>
        <w:jc w:val="both"/>
      </w:pPr>
      <w:r w:rsidRPr="00A15ED0">
        <w:t xml:space="preserve">- расходы за счет средств резервного фонда – </w:t>
      </w:r>
      <w:r>
        <w:t>350,1</w:t>
      </w:r>
      <w:r w:rsidRPr="00A15ED0">
        <w:t xml:space="preserve"> тыс. рублей;</w:t>
      </w:r>
    </w:p>
    <w:p w:rsidR="001651E0" w:rsidRPr="00C766C1" w:rsidRDefault="001651E0" w:rsidP="001651E0">
      <w:pPr>
        <w:ind w:firstLine="720"/>
        <w:jc w:val="both"/>
      </w:pPr>
    </w:p>
    <w:p w:rsidR="001651E0" w:rsidRPr="00C766C1" w:rsidRDefault="001651E0" w:rsidP="001651E0">
      <w:pPr>
        <w:pStyle w:val="a4"/>
        <w:ind w:firstLine="624"/>
        <w:rPr>
          <w:bCs/>
        </w:rPr>
      </w:pPr>
      <w:r w:rsidRPr="00C766C1">
        <w:rPr>
          <w:b/>
          <w:bCs/>
        </w:rPr>
        <w:t xml:space="preserve">Расходы по разделу 0400 «Национальная экономика» </w:t>
      </w:r>
      <w:r w:rsidRPr="00C766C1">
        <w:rPr>
          <w:bCs/>
        </w:rPr>
        <w:t xml:space="preserve">исполнены в сумме </w:t>
      </w:r>
      <w:r>
        <w:rPr>
          <w:bCs/>
        </w:rPr>
        <w:t xml:space="preserve">                         27 417</w:t>
      </w:r>
      <w:r w:rsidRPr="00C766C1">
        <w:rPr>
          <w:bCs/>
        </w:rPr>
        <w:t>,</w:t>
      </w:r>
      <w:r>
        <w:rPr>
          <w:bCs/>
        </w:rPr>
        <w:t>8</w:t>
      </w:r>
      <w:r w:rsidRPr="00C766C1">
        <w:rPr>
          <w:bCs/>
        </w:rPr>
        <w:t xml:space="preserve"> тыс. рублей, из них профинансировано:</w:t>
      </w:r>
    </w:p>
    <w:p w:rsidR="001651E0" w:rsidRPr="00A15ED0" w:rsidRDefault="001651E0" w:rsidP="001651E0">
      <w:pPr>
        <w:pStyle w:val="a4"/>
        <w:ind w:firstLine="708"/>
      </w:pPr>
      <w:r w:rsidRPr="00A15ED0">
        <w:rPr>
          <w:b/>
          <w:bCs/>
        </w:rPr>
        <w:t xml:space="preserve">по подразделу 0401 «Общеэкономические вопросы» </w:t>
      </w:r>
      <w:r w:rsidRPr="00A15ED0">
        <w:t xml:space="preserve">средства в сумме </w:t>
      </w:r>
      <w:r>
        <w:t>6</w:t>
      </w:r>
      <w:r w:rsidRPr="00A15ED0">
        <w:t>0,0 тыс. рублей</w:t>
      </w:r>
      <w:r>
        <w:t xml:space="preserve">: </w:t>
      </w:r>
      <w:r w:rsidRPr="00A15ED0">
        <w:t xml:space="preserve"> на реализацию муниципальной программы «Улучшение условий и охраны труда в Чухломском муниципальном районе»</w:t>
      </w:r>
      <w:r>
        <w:t>- 30,0 тыс. рублей (</w:t>
      </w:r>
      <w:r w:rsidRPr="00A15ED0">
        <w:t>проведены расходы по подготовке работников по охране труда на основе современных технологий обучения</w:t>
      </w:r>
      <w:r>
        <w:t>) ; на награждение муниципальных образований Костромской области –победителей областного смотра- конкурса по охране труда – 30,0 тыс. рублей</w:t>
      </w:r>
      <w:r w:rsidRPr="00A15ED0">
        <w:t>.</w:t>
      </w:r>
    </w:p>
    <w:p w:rsidR="001651E0" w:rsidRPr="00A15ED0" w:rsidRDefault="001651E0" w:rsidP="001651E0">
      <w:pPr>
        <w:pStyle w:val="af0"/>
        <w:ind w:firstLine="708"/>
        <w:jc w:val="both"/>
        <w:rPr>
          <w:szCs w:val="24"/>
        </w:rPr>
      </w:pPr>
      <w:r w:rsidRPr="00A15ED0">
        <w:rPr>
          <w:b/>
          <w:bCs/>
          <w:szCs w:val="24"/>
        </w:rPr>
        <w:t xml:space="preserve">по подразделу 0405 «Сельское хозяйство и рыболовство», </w:t>
      </w:r>
      <w:r w:rsidRPr="00A15ED0">
        <w:rPr>
          <w:szCs w:val="24"/>
        </w:rPr>
        <w:t xml:space="preserve">расходы в сумме              </w:t>
      </w:r>
      <w:r>
        <w:rPr>
          <w:szCs w:val="24"/>
        </w:rPr>
        <w:t>3</w:t>
      </w:r>
      <w:r w:rsidRPr="00A15ED0">
        <w:rPr>
          <w:szCs w:val="24"/>
        </w:rPr>
        <w:t> </w:t>
      </w:r>
      <w:r>
        <w:rPr>
          <w:szCs w:val="24"/>
        </w:rPr>
        <w:t>016</w:t>
      </w:r>
      <w:r w:rsidRPr="00A15ED0">
        <w:rPr>
          <w:szCs w:val="24"/>
        </w:rPr>
        <w:t>,</w:t>
      </w:r>
      <w:r>
        <w:rPr>
          <w:szCs w:val="24"/>
        </w:rPr>
        <w:t>9</w:t>
      </w:r>
      <w:r w:rsidRPr="00A15ED0">
        <w:rPr>
          <w:szCs w:val="24"/>
        </w:rPr>
        <w:t xml:space="preserve"> тыс. рублей:</w:t>
      </w:r>
    </w:p>
    <w:p w:rsidR="001651E0" w:rsidRPr="00A15ED0" w:rsidRDefault="001651E0" w:rsidP="001651E0">
      <w:pPr>
        <w:pStyle w:val="af0"/>
        <w:ind w:firstLine="470"/>
        <w:jc w:val="both"/>
        <w:rPr>
          <w:szCs w:val="24"/>
        </w:rPr>
      </w:pPr>
      <w:r w:rsidRPr="00A15ED0">
        <w:rPr>
          <w:szCs w:val="24"/>
        </w:rPr>
        <w:t xml:space="preserve">- на содержание аппарата отдела </w:t>
      </w:r>
      <w:r>
        <w:rPr>
          <w:szCs w:val="24"/>
        </w:rPr>
        <w:t xml:space="preserve">экономики и </w:t>
      </w:r>
      <w:r w:rsidRPr="00A15ED0">
        <w:rPr>
          <w:szCs w:val="24"/>
        </w:rPr>
        <w:t xml:space="preserve">сельского хозяйства – </w:t>
      </w:r>
      <w:r>
        <w:rPr>
          <w:szCs w:val="24"/>
        </w:rPr>
        <w:t>2411,6</w:t>
      </w:r>
      <w:r w:rsidRPr="00A15ED0">
        <w:rPr>
          <w:szCs w:val="24"/>
        </w:rPr>
        <w:t xml:space="preserve"> тыс. руб. (в т.ч. расходы за счет субвенции </w:t>
      </w:r>
      <w:r>
        <w:rPr>
          <w:szCs w:val="24"/>
        </w:rPr>
        <w:t>986,0</w:t>
      </w:r>
      <w:r w:rsidRPr="00A15ED0">
        <w:rPr>
          <w:szCs w:val="24"/>
        </w:rPr>
        <w:t xml:space="preserve"> тыс.</w:t>
      </w:r>
      <w:r>
        <w:rPr>
          <w:szCs w:val="24"/>
        </w:rPr>
        <w:t xml:space="preserve"> </w:t>
      </w:r>
      <w:r w:rsidRPr="00A15ED0">
        <w:rPr>
          <w:szCs w:val="24"/>
        </w:rPr>
        <w:t>рублей);</w:t>
      </w:r>
    </w:p>
    <w:p w:rsidR="001651E0" w:rsidRPr="00A15ED0" w:rsidRDefault="001651E0" w:rsidP="001651E0">
      <w:pPr>
        <w:pStyle w:val="af0"/>
        <w:ind w:firstLine="470"/>
        <w:jc w:val="both"/>
        <w:rPr>
          <w:szCs w:val="24"/>
        </w:rPr>
      </w:pPr>
      <w:r w:rsidRPr="00A15ED0">
        <w:rPr>
          <w:szCs w:val="24"/>
        </w:rPr>
        <w:t xml:space="preserve">-на возмещение части затрат на содержание маточного поголовья сельскохозяйственных животных – </w:t>
      </w:r>
      <w:r>
        <w:rPr>
          <w:szCs w:val="24"/>
        </w:rPr>
        <w:t>595,4</w:t>
      </w:r>
      <w:r w:rsidRPr="00A15ED0">
        <w:rPr>
          <w:szCs w:val="24"/>
        </w:rPr>
        <w:t xml:space="preserve"> </w:t>
      </w:r>
      <w:r>
        <w:rPr>
          <w:szCs w:val="24"/>
        </w:rPr>
        <w:t xml:space="preserve">тыс. рублей </w:t>
      </w:r>
      <w:r w:rsidRPr="00A15ED0">
        <w:rPr>
          <w:szCs w:val="24"/>
        </w:rPr>
        <w:t xml:space="preserve">(расходы за счет субвенции); </w:t>
      </w:r>
    </w:p>
    <w:p w:rsidR="001651E0" w:rsidRPr="00A15ED0" w:rsidRDefault="001651E0" w:rsidP="001651E0">
      <w:pPr>
        <w:pStyle w:val="af0"/>
        <w:ind w:firstLine="470"/>
        <w:jc w:val="both"/>
        <w:rPr>
          <w:szCs w:val="24"/>
        </w:rPr>
      </w:pPr>
      <w:r w:rsidRPr="00A15ED0">
        <w:rPr>
          <w:szCs w:val="24"/>
        </w:rPr>
        <w:t xml:space="preserve">- расходы на подготовку проектов межевания земельных участков и на проведение кадастровых работ – </w:t>
      </w:r>
      <w:r>
        <w:rPr>
          <w:szCs w:val="24"/>
        </w:rPr>
        <w:t>9,9</w:t>
      </w:r>
      <w:r w:rsidRPr="00A15ED0">
        <w:rPr>
          <w:szCs w:val="24"/>
        </w:rPr>
        <w:t xml:space="preserve"> тыс.</w:t>
      </w:r>
      <w:r>
        <w:rPr>
          <w:szCs w:val="24"/>
        </w:rPr>
        <w:t xml:space="preserve"> </w:t>
      </w:r>
      <w:r w:rsidRPr="00A15ED0">
        <w:rPr>
          <w:szCs w:val="24"/>
        </w:rPr>
        <w:t>рублей</w:t>
      </w:r>
      <w:r>
        <w:rPr>
          <w:szCs w:val="24"/>
        </w:rPr>
        <w:t xml:space="preserve"> </w:t>
      </w:r>
      <w:r w:rsidRPr="00A15ED0">
        <w:rPr>
          <w:szCs w:val="24"/>
        </w:rPr>
        <w:t>(расходы за счет субвенции);</w:t>
      </w:r>
    </w:p>
    <w:p w:rsidR="001651E0" w:rsidRPr="00A15ED0" w:rsidRDefault="001651E0" w:rsidP="001651E0">
      <w:pPr>
        <w:pStyle w:val="af0"/>
        <w:ind w:firstLine="470"/>
        <w:jc w:val="both"/>
      </w:pPr>
      <w:r w:rsidRPr="00A15ED0">
        <w:rPr>
          <w:szCs w:val="24"/>
        </w:rPr>
        <w:t xml:space="preserve"> </w:t>
      </w:r>
      <w:r w:rsidRPr="00A15ED0">
        <w:t>-</w:t>
      </w:r>
      <w:r w:rsidRPr="00A15ED0">
        <w:rPr>
          <w:b/>
          <w:bCs/>
        </w:rPr>
        <w:t xml:space="preserve"> по подразделу 0408 «Транспорт» из местного бюджета осуществлялось </w:t>
      </w:r>
      <w:r w:rsidRPr="00A15ED0">
        <w:rPr>
          <w:bCs/>
        </w:rPr>
        <w:t xml:space="preserve">финансирование </w:t>
      </w:r>
      <w:r w:rsidRPr="00A15ED0">
        <w:t xml:space="preserve">в сумме </w:t>
      </w:r>
      <w:r>
        <w:t>500,0</w:t>
      </w:r>
      <w:r w:rsidRPr="00A15ED0">
        <w:t xml:space="preserve"> тыс. рублей на возмещение недополученных доходов перевозчиков при осуществлении регулярных перевозок пассажиров и багажа автомобильным транспортом общего пользования по внутри муниципальным маршрутам регулярных перевозок на территории Чухломского муниципального района по регулируемым тарифам</w:t>
      </w:r>
      <w:r>
        <w:t>;</w:t>
      </w:r>
      <w:r w:rsidRPr="00A15ED0">
        <w:t xml:space="preserve"> </w:t>
      </w:r>
    </w:p>
    <w:p w:rsidR="001651E0" w:rsidRPr="00A15ED0" w:rsidRDefault="001651E0" w:rsidP="001651E0">
      <w:pPr>
        <w:ind w:firstLine="708"/>
        <w:jc w:val="both"/>
        <w:textAlignment w:val="baseline"/>
        <w:rPr>
          <w:rFonts w:eastAsia="SimSun"/>
          <w:kern w:val="1"/>
        </w:rPr>
      </w:pPr>
      <w:r w:rsidRPr="00A15ED0">
        <w:t>-</w:t>
      </w:r>
      <w:r w:rsidRPr="00A15ED0">
        <w:rPr>
          <w:b/>
        </w:rPr>
        <w:t>п</w:t>
      </w:r>
      <w:r w:rsidRPr="00A15ED0">
        <w:rPr>
          <w:b/>
          <w:bCs/>
        </w:rPr>
        <w:t xml:space="preserve">о подразделу 0409 «Дорожное хозяйство» </w:t>
      </w:r>
      <w:r w:rsidRPr="00A15ED0">
        <w:rPr>
          <w:bCs/>
        </w:rPr>
        <w:t xml:space="preserve">на ремонт и содержание дорог расходы выполнены в сумме </w:t>
      </w:r>
      <w:r>
        <w:rPr>
          <w:bCs/>
        </w:rPr>
        <w:t>23 679</w:t>
      </w:r>
      <w:r w:rsidRPr="00A15ED0">
        <w:rPr>
          <w:bCs/>
        </w:rPr>
        <w:t>,</w:t>
      </w:r>
      <w:r>
        <w:rPr>
          <w:bCs/>
        </w:rPr>
        <w:t>4</w:t>
      </w:r>
      <w:r w:rsidRPr="00A15ED0">
        <w:rPr>
          <w:bCs/>
        </w:rPr>
        <w:t xml:space="preserve"> </w:t>
      </w:r>
      <w:r w:rsidRPr="00A15ED0">
        <w:t xml:space="preserve">тыс. рублей, </w:t>
      </w:r>
      <w:r w:rsidRPr="00A15ED0">
        <w:rPr>
          <w:rFonts w:eastAsia="SimSun"/>
          <w:kern w:val="1"/>
        </w:rPr>
        <w:t>в том числе:</w:t>
      </w:r>
    </w:p>
    <w:p w:rsidR="001651E0" w:rsidRPr="00A15ED0" w:rsidRDefault="001651E0" w:rsidP="001651E0">
      <w:pPr>
        <w:ind w:firstLine="708"/>
        <w:jc w:val="both"/>
        <w:textAlignment w:val="baseline"/>
        <w:rPr>
          <w:rFonts w:eastAsia="SimSun"/>
          <w:kern w:val="1"/>
        </w:rPr>
      </w:pPr>
      <w:r w:rsidRPr="00A15ED0">
        <w:rPr>
          <w:rFonts w:eastAsia="SimSun"/>
          <w:kern w:val="1"/>
        </w:rPr>
        <w:t>-</w:t>
      </w:r>
      <w:r>
        <w:rPr>
          <w:rFonts w:eastAsia="SimSun"/>
          <w:kern w:val="1"/>
        </w:rPr>
        <w:t>4618,0</w:t>
      </w:r>
      <w:r w:rsidRPr="00A15ED0">
        <w:rPr>
          <w:rFonts w:eastAsia="SimSun"/>
          <w:kern w:val="1"/>
        </w:rPr>
        <w:t xml:space="preserve"> тыс. рублей направлено на оплату муниципальных контрактов по содержанию дорог, находящихся в муниципальной собственности;</w:t>
      </w:r>
    </w:p>
    <w:p w:rsidR="001651E0" w:rsidRPr="00A15ED0" w:rsidRDefault="001651E0" w:rsidP="001651E0">
      <w:pPr>
        <w:ind w:firstLine="708"/>
        <w:jc w:val="both"/>
        <w:textAlignment w:val="baseline"/>
        <w:rPr>
          <w:rFonts w:eastAsia="SimSun"/>
          <w:kern w:val="1"/>
        </w:rPr>
      </w:pPr>
      <w:r w:rsidRPr="00A15ED0">
        <w:rPr>
          <w:rFonts w:eastAsia="SimSun"/>
          <w:kern w:val="1"/>
        </w:rPr>
        <w:t xml:space="preserve">- </w:t>
      </w:r>
      <w:r>
        <w:rPr>
          <w:rFonts w:eastAsia="SimSun"/>
          <w:kern w:val="1"/>
        </w:rPr>
        <w:t>3993,2</w:t>
      </w:r>
      <w:r w:rsidRPr="00A15ED0">
        <w:rPr>
          <w:rFonts w:eastAsia="SimSun"/>
          <w:kern w:val="1"/>
        </w:rPr>
        <w:t xml:space="preserve"> тыс. рублей расходы, направленные на увеличение муниципального дорожного фонда поселений в форме иных межбюджетных трансфертов;</w:t>
      </w:r>
    </w:p>
    <w:p w:rsidR="001651E0" w:rsidRPr="00A15ED0" w:rsidRDefault="001651E0" w:rsidP="001651E0">
      <w:pPr>
        <w:pStyle w:val="af0"/>
        <w:ind w:firstLine="624"/>
        <w:jc w:val="both"/>
        <w:rPr>
          <w:szCs w:val="24"/>
        </w:rPr>
      </w:pPr>
      <w:r w:rsidRPr="00A15ED0">
        <w:rPr>
          <w:rFonts w:eastAsia="SimSun"/>
          <w:kern w:val="1"/>
          <w:szCs w:val="24"/>
          <w:lang w:eastAsia="ar-SA"/>
        </w:rPr>
        <w:t xml:space="preserve">- </w:t>
      </w:r>
      <w:r>
        <w:rPr>
          <w:rFonts w:eastAsia="SimSun"/>
          <w:kern w:val="1"/>
          <w:szCs w:val="24"/>
          <w:lang w:eastAsia="ar-SA"/>
        </w:rPr>
        <w:t>15068,2</w:t>
      </w:r>
      <w:r w:rsidRPr="00A15ED0">
        <w:rPr>
          <w:rFonts w:eastAsia="SimSun"/>
          <w:kern w:val="1"/>
          <w:szCs w:val="24"/>
          <w:lang w:eastAsia="ar-SA"/>
        </w:rPr>
        <w:t xml:space="preserve"> тыс</w:t>
      </w:r>
      <w:r w:rsidRPr="00403252">
        <w:rPr>
          <w:rFonts w:eastAsia="SimSun"/>
          <w:kern w:val="1"/>
          <w:szCs w:val="24"/>
          <w:lang w:eastAsia="ar-SA"/>
        </w:rPr>
        <w:t xml:space="preserve">. рублей </w:t>
      </w:r>
      <w:r w:rsidRPr="00D94F65">
        <w:rPr>
          <w:rFonts w:eastAsia="SimSun"/>
          <w:kern w:val="1"/>
          <w:szCs w:val="24"/>
          <w:lang w:eastAsia="ar-SA"/>
        </w:rPr>
        <w:t>расходы</w:t>
      </w:r>
      <w:r>
        <w:rPr>
          <w:rFonts w:eastAsia="SimSun"/>
          <w:kern w:val="1"/>
          <w:szCs w:val="24"/>
          <w:lang w:eastAsia="ar-SA"/>
        </w:rPr>
        <w:t xml:space="preserve"> направлены </w:t>
      </w:r>
      <w:r w:rsidRPr="00D94F65">
        <w:rPr>
          <w:rFonts w:eastAsia="SimSun"/>
          <w:kern w:val="1"/>
          <w:szCs w:val="24"/>
          <w:lang w:eastAsia="ar-SA"/>
        </w:rPr>
        <w:t xml:space="preserve">на ремонт деревянного моста через реку </w:t>
      </w:r>
      <w:r>
        <w:rPr>
          <w:rFonts w:eastAsia="SimSun"/>
          <w:kern w:val="1"/>
          <w:szCs w:val="24"/>
          <w:lang w:eastAsia="ar-SA"/>
        </w:rPr>
        <w:t>Вига;</w:t>
      </w:r>
      <w:r w:rsidRPr="00D94F65">
        <w:rPr>
          <w:rFonts w:eastAsia="SimSun"/>
          <w:kern w:val="1"/>
          <w:szCs w:val="24"/>
          <w:lang w:eastAsia="ar-SA"/>
        </w:rPr>
        <w:t xml:space="preserve"> </w:t>
      </w:r>
    </w:p>
    <w:p w:rsidR="001651E0" w:rsidRPr="00A15ED0" w:rsidRDefault="001651E0" w:rsidP="001651E0">
      <w:pPr>
        <w:pStyle w:val="af0"/>
        <w:ind w:firstLine="470"/>
        <w:jc w:val="both"/>
        <w:rPr>
          <w:szCs w:val="24"/>
        </w:rPr>
      </w:pPr>
      <w:r>
        <w:rPr>
          <w:b/>
          <w:bCs/>
          <w:szCs w:val="24"/>
        </w:rPr>
        <w:t xml:space="preserve">- </w:t>
      </w:r>
      <w:r w:rsidRPr="00A15ED0">
        <w:rPr>
          <w:b/>
          <w:bCs/>
          <w:szCs w:val="24"/>
        </w:rPr>
        <w:t>по подразделу 0412 «Другие вопросы в области национальной экономики»</w:t>
      </w:r>
      <w:r w:rsidRPr="00A15ED0">
        <w:rPr>
          <w:szCs w:val="24"/>
        </w:rPr>
        <w:t xml:space="preserve"> профинансировали </w:t>
      </w:r>
      <w:r>
        <w:rPr>
          <w:szCs w:val="24"/>
        </w:rPr>
        <w:t>161,5</w:t>
      </w:r>
      <w:r w:rsidRPr="00A15ED0">
        <w:rPr>
          <w:szCs w:val="24"/>
        </w:rPr>
        <w:t xml:space="preserve"> тыс. рублей, из них:</w:t>
      </w:r>
    </w:p>
    <w:p w:rsidR="001651E0" w:rsidRPr="00A15ED0" w:rsidRDefault="001651E0" w:rsidP="001651E0">
      <w:pPr>
        <w:pStyle w:val="af0"/>
        <w:ind w:firstLine="470"/>
        <w:jc w:val="both"/>
        <w:rPr>
          <w:szCs w:val="24"/>
        </w:rPr>
      </w:pPr>
      <w:r w:rsidRPr="00A15ED0">
        <w:rPr>
          <w:szCs w:val="24"/>
        </w:rPr>
        <w:t xml:space="preserve">- на реализацию муниципальной программы «Развитие субъектов малого и среднего предпринимательства в Чухломском муниципальном районе» - </w:t>
      </w:r>
      <w:r>
        <w:rPr>
          <w:szCs w:val="24"/>
        </w:rPr>
        <w:t>12,</w:t>
      </w:r>
      <w:r w:rsidRPr="00A15ED0">
        <w:rPr>
          <w:szCs w:val="24"/>
        </w:rPr>
        <w:t>0 тыс.</w:t>
      </w:r>
      <w:r>
        <w:rPr>
          <w:szCs w:val="24"/>
        </w:rPr>
        <w:t xml:space="preserve"> </w:t>
      </w:r>
      <w:r w:rsidRPr="00A15ED0">
        <w:rPr>
          <w:szCs w:val="24"/>
        </w:rPr>
        <w:t>рублей;</w:t>
      </w:r>
    </w:p>
    <w:p w:rsidR="001651E0" w:rsidRPr="00A15ED0" w:rsidRDefault="001651E0" w:rsidP="001651E0">
      <w:pPr>
        <w:ind w:left="13" w:firstLine="457"/>
        <w:jc w:val="both"/>
      </w:pPr>
      <w:r w:rsidRPr="00A15ED0">
        <w:t>- на реализацию муниципальной программы «Энергосбережение и повышение энергетической эффективности Чухломского муниципального района Костромской области» - 15,0 тыс. рублей;</w:t>
      </w:r>
    </w:p>
    <w:p w:rsidR="001651E0" w:rsidRPr="00A15ED0" w:rsidRDefault="001651E0" w:rsidP="001651E0">
      <w:pPr>
        <w:ind w:firstLine="426"/>
        <w:jc w:val="both"/>
      </w:pPr>
      <w:r>
        <w:t xml:space="preserve">- на финансирование мероприятий </w:t>
      </w:r>
      <w:r w:rsidRPr="00A15ED0">
        <w:t>по землеустройству и землепользованию</w:t>
      </w:r>
      <w:r>
        <w:t xml:space="preserve"> </w:t>
      </w:r>
      <w:r w:rsidRPr="00A15ED0">
        <w:t xml:space="preserve">- </w:t>
      </w:r>
      <w:r>
        <w:t xml:space="preserve">                      134,5</w:t>
      </w:r>
      <w:r w:rsidRPr="00A15ED0">
        <w:t xml:space="preserve"> тыс. рублей.</w:t>
      </w:r>
    </w:p>
    <w:p w:rsidR="001651E0" w:rsidRPr="00A15ED0" w:rsidRDefault="001651E0" w:rsidP="001651E0">
      <w:pPr>
        <w:ind w:firstLine="709"/>
        <w:jc w:val="both"/>
      </w:pPr>
    </w:p>
    <w:p w:rsidR="001651E0" w:rsidRPr="004B5C02" w:rsidRDefault="001651E0" w:rsidP="001651E0">
      <w:pPr>
        <w:ind w:firstLine="709"/>
        <w:jc w:val="both"/>
        <w:rPr>
          <w:b/>
          <w:bCs/>
        </w:rPr>
      </w:pPr>
      <w:r w:rsidRPr="004B5C02">
        <w:t xml:space="preserve">Расходы по </w:t>
      </w:r>
      <w:r w:rsidRPr="004B5C02">
        <w:rPr>
          <w:b/>
        </w:rPr>
        <w:t>разделу</w:t>
      </w:r>
      <w:r w:rsidRPr="004B5C02">
        <w:rPr>
          <w:b/>
          <w:bCs/>
        </w:rPr>
        <w:t xml:space="preserve"> 0500 «Жилищно-коммунальное хозяйство» </w:t>
      </w:r>
      <w:r w:rsidRPr="004B5C02">
        <w:rPr>
          <w:bCs/>
        </w:rPr>
        <w:t xml:space="preserve">исполнены в сумме 9 894,1 тыс. рублей, </w:t>
      </w:r>
      <w:r w:rsidRPr="00C766C1">
        <w:rPr>
          <w:bCs/>
        </w:rPr>
        <w:t>из них профинансировано:</w:t>
      </w:r>
    </w:p>
    <w:p w:rsidR="001651E0" w:rsidRDefault="001651E0" w:rsidP="001651E0">
      <w:pPr>
        <w:pStyle w:val="af0"/>
        <w:ind w:firstLine="708"/>
        <w:jc w:val="both"/>
        <w:rPr>
          <w:b/>
          <w:bCs/>
        </w:rPr>
      </w:pPr>
      <w:r w:rsidRPr="00A15ED0">
        <w:rPr>
          <w:b/>
          <w:bCs/>
        </w:rPr>
        <w:t xml:space="preserve"> по подразделу </w:t>
      </w:r>
      <w:r>
        <w:rPr>
          <w:b/>
          <w:bCs/>
        </w:rPr>
        <w:t>0502 «Коммунальное хозяйство»:</w:t>
      </w:r>
    </w:p>
    <w:p w:rsidR="001651E0" w:rsidRDefault="001651E0" w:rsidP="001651E0">
      <w:pPr>
        <w:pStyle w:val="af0"/>
        <w:ind w:firstLine="708"/>
        <w:jc w:val="both"/>
        <w:rPr>
          <w:szCs w:val="24"/>
        </w:rPr>
      </w:pPr>
      <w:r w:rsidRPr="007F0FAB">
        <w:rPr>
          <w:szCs w:val="24"/>
        </w:rPr>
        <w:t xml:space="preserve">расходы на реализацию муниципальной программы «Чистая вода в Чухломском муниципальном районе» – </w:t>
      </w:r>
      <w:r>
        <w:rPr>
          <w:szCs w:val="24"/>
        </w:rPr>
        <w:t>7541,0 тыс.</w:t>
      </w:r>
      <w:r w:rsidR="007B53BA">
        <w:rPr>
          <w:szCs w:val="24"/>
        </w:rPr>
        <w:t xml:space="preserve"> </w:t>
      </w:r>
      <w:r>
        <w:rPr>
          <w:szCs w:val="24"/>
        </w:rPr>
        <w:t xml:space="preserve">рублей, в том числе: </w:t>
      </w:r>
    </w:p>
    <w:p w:rsidR="001651E0" w:rsidRDefault="001651E0" w:rsidP="001651E0">
      <w:pPr>
        <w:pStyle w:val="af0"/>
        <w:ind w:firstLine="708"/>
        <w:jc w:val="both"/>
        <w:rPr>
          <w:szCs w:val="24"/>
        </w:rPr>
      </w:pPr>
      <w:r>
        <w:rPr>
          <w:szCs w:val="24"/>
        </w:rPr>
        <w:lastRenderedPageBreak/>
        <w:t xml:space="preserve"> - субсидии на частичное возмещение затрат организаций осуществляющих обеспечение населения услугами водоснабжения и водоотведения- 2923,1 тыс.</w:t>
      </w:r>
      <w:r w:rsidR="007B53BA">
        <w:rPr>
          <w:szCs w:val="24"/>
        </w:rPr>
        <w:t xml:space="preserve"> </w:t>
      </w:r>
      <w:r>
        <w:rPr>
          <w:szCs w:val="24"/>
        </w:rPr>
        <w:t>рублей;</w:t>
      </w:r>
    </w:p>
    <w:p w:rsidR="001651E0" w:rsidRPr="007F0FAB" w:rsidRDefault="001651E0" w:rsidP="001651E0">
      <w:pPr>
        <w:pStyle w:val="af0"/>
        <w:ind w:firstLine="708"/>
        <w:jc w:val="both"/>
        <w:rPr>
          <w:szCs w:val="24"/>
        </w:rPr>
      </w:pPr>
      <w:r>
        <w:rPr>
          <w:szCs w:val="24"/>
        </w:rPr>
        <w:t>-  субсидии муниципальным казенным предприятиям на финансовое обеспечение затрат, связанных с созданием предприятия для выполнения работ, оказания услуг в рамках осуществления уставной деятельности – 1900,00 тыс.</w:t>
      </w:r>
      <w:r w:rsidR="007B53BA">
        <w:rPr>
          <w:szCs w:val="24"/>
        </w:rPr>
        <w:t xml:space="preserve"> </w:t>
      </w:r>
      <w:r>
        <w:rPr>
          <w:szCs w:val="24"/>
        </w:rPr>
        <w:t>рублей</w:t>
      </w:r>
      <w:r w:rsidRPr="007F0FAB">
        <w:rPr>
          <w:szCs w:val="24"/>
        </w:rPr>
        <w:t>;</w:t>
      </w:r>
    </w:p>
    <w:p w:rsidR="001651E0" w:rsidRPr="007F0FAB" w:rsidRDefault="001651E0" w:rsidP="001651E0">
      <w:pPr>
        <w:pStyle w:val="af0"/>
        <w:ind w:firstLine="708"/>
        <w:jc w:val="both"/>
        <w:rPr>
          <w:szCs w:val="24"/>
        </w:rPr>
      </w:pPr>
      <w:r w:rsidRPr="007F0FAB">
        <w:rPr>
          <w:szCs w:val="24"/>
        </w:rPr>
        <w:t>- прочие расходы в области коммунального хозяйства в форме иных межбюджетных трансфертов на осуществление полномочий по водоснабжению и водоотведению в границах поселения на сумму 2717,9 тыс.</w:t>
      </w:r>
      <w:r w:rsidR="007B53BA">
        <w:rPr>
          <w:szCs w:val="24"/>
        </w:rPr>
        <w:t xml:space="preserve"> </w:t>
      </w:r>
      <w:r w:rsidRPr="007F0FAB">
        <w:rPr>
          <w:szCs w:val="24"/>
        </w:rPr>
        <w:t xml:space="preserve">рублей : Петровскому сельскому поселению – 868,0 тыс. рублей, Чухломскому сельскому поселению 717,9 тыс. рублей, Ножкинскому сельскому поселению – 1132,0 тыс. рублей. </w:t>
      </w:r>
    </w:p>
    <w:p w:rsidR="001651E0" w:rsidRPr="00A15ED0" w:rsidRDefault="001651E0" w:rsidP="001651E0">
      <w:pPr>
        <w:pStyle w:val="af0"/>
        <w:ind w:firstLine="708"/>
        <w:jc w:val="both"/>
        <w:rPr>
          <w:szCs w:val="24"/>
        </w:rPr>
      </w:pPr>
      <w:r w:rsidRPr="00A15ED0">
        <w:rPr>
          <w:b/>
          <w:bCs/>
        </w:rPr>
        <w:t>по подразделу</w:t>
      </w:r>
      <w:r>
        <w:rPr>
          <w:b/>
          <w:bCs/>
        </w:rPr>
        <w:t xml:space="preserve"> 0503 «Благоустройство» </w:t>
      </w:r>
      <w:r w:rsidRPr="007925B0">
        <w:rPr>
          <w:bCs/>
        </w:rPr>
        <w:t>проведены р</w:t>
      </w:r>
      <w:r w:rsidRPr="007925B0">
        <w:rPr>
          <w:szCs w:val="24"/>
        </w:rPr>
        <w:t>асходы на реализацию муниципальной программы</w:t>
      </w:r>
      <w:r w:rsidRPr="00A15ED0">
        <w:rPr>
          <w:szCs w:val="24"/>
        </w:rPr>
        <w:t xml:space="preserve"> «Управление финансами и муниципальным долгом Чухломского муниципального района Костромской области»</w:t>
      </w:r>
      <w:r>
        <w:rPr>
          <w:szCs w:val="24"/>
        </w:rPr>
        <w:t xml:space="preserve"> по подпрограмме «Совершенствование межбюджетных отношений в Чухломском муниципальном районе Костромской области»</w:t>
      </w:r>
      <w:r w:rsidRPr="00A15ED0">
        <w:rPr>
          <w:szCs w:val="24"/>
        </w:rPr>
        <w:t xml:space="preserve"> - </w:t>
      </w:r>
      <w:r>
        <w:rPr>
          <w:szCs w:val="24"/>
        </w:rPr>
        <w:t>1034,8</w:t>
      </w:r>
      <w:r w:rsidRPr="00A15ED0">
        <w:rPr>
          <w:szCs w:val="24"/>
        </w:rPr>
        <w:t xml:space="preserve"> тыс. рублей на софинансирование расходных обязательств, возникших при реализации проектов развития, основанных на общественных инициативах, в номинации «Местные инициативы», в том числе:</w:t>
      </w:r>
    </w:p>
    <w:p w:rsidR="001651E0" w:rsidRPr="00A15ED0" w:rsidRDefault="001651E0" w:rsidP="001651E0">
      <w:pPr>
        <w:pStyle w:val="af0"/>
        <w:ind w:firstLine="708"/>
        <w:jc w:val="both"/>
        <w:rPr>
          <w:szCs w:val="24"/>
        </w:rPr>
      </w:pPr>
      <w:r w:rsidRPr="00A15ED0">
        <w:rPr>
          <w:szCs w:val="24"/>
        </w:rPr>
        <w:t xml:space="preserve">- </w:t>
      </w:r>
      <w:r>
        <w:rPr>
          <w:szCs w:val="24"/>
        </w:rPr>
        <w:t>благоустройство территории кладбища в городском поселении город Чухлома Чухломского муниципального района Костромской области</w:t>
      </w:r>
      <w:r w:rsidRPr="00A15ED0">
        <w:rPr>
          <w:szCs w:val="24"/>
        </w:rPr>
        <w:t xml:space="preserve"> - </w:t>
      </w:r>
      <w:r>
        <w:rPr>
          <w:szCs w:val="24"/>
        </w:rPr>
        <w:t>458,8</w:t>
      </w:r>
      <w:r w:rsidRPr="00A15ED0">
        <w:rPr>
          <w:szCs w:val="24"/>
        </w:rPr>
        <w:t xml:space="preserve"> тыс.</w:t>
      </w:r>
      <w:r>
        <w:rPr>
          <w:szCs w:val="24"/>
        </w:rPr>
        <w:t xml:space="preserve"> </w:t>
      </w:r>
      <w:r w:rsidRPr="00A15ED0">
        <w:rPr>
          <w:szCs w:val="24"/>
        </w:rPr>
        <w:t>рублей;</w:t>
      </w:r>
    </w:p>
    <w:p w:rsidR="001651E0" w:rsidRDefault="001651E0" w:rsidP="001651E0">
      <w:pPr>
        <w:pStyle w:val="af0"/>
        <w:ind w:firstLine="708"/>
        <w:jc w:val="both"/>
        <w:rPr>
          <w:szCs w:val="24"/>
        </w:rPr>
      </w:pPr>
      <w:r w:rsidRPr="00A15ED0">
        <w:rPr>
          <w:szCs w:val="24"/>
        </w:rPr>
        <w:t>-</w:t>
      </w:r>
      <w:r>
        <w:rPr>
          <w:szCs w:val="24"/>
        </w:rPr>
        <w:t>обустройство детской площадки с установкой детского, игрового оборудования на ул.</w:t>
      </w:r>
      <w:r w:rsidR="007B53BA">
        <w:rPr>
          <w:szCs w:val="24"/>
        </w:rPr>
        <w:t xml:space="preserve"> </w:t>
      </w:r>
      <w:r>
        <w:rPr>
          <w:szCs w:val="24"/>
        </w:rPr>
        <w:t>Октября г. Чухлома Костромская область- 136,0 тыс. рублей;</w:t>
      </w:r>
      <w:r w:rsidRPr="00A15ED0">
        <w:rPr>
          <w:szCs w:val="24"/>
        </w:rPr>
        <w:t xml:space="preserve"> </w:t>
      </w:r>
    </w:p>
    <w:p w:rsidR="001651E0" w:rsidRPr="00A15ED0" w:rsidRDefault="001651E0" w:rsidP="001651E0">
      <w:pPr>
        <w:pStyle w:val="af0"/>
        <w:ind w:firstLine="708"/>
        <w:jc w:val="both"/>
        <w:rPr>
          <w:szCs w:val="24"/>
        </w:rPr>
      </w:pPr>
      <w:r w:rsidRPr="00A15ED0">
        <w:rPr>
          <w:szCs w:val="24"/>
        </w:rPr>
        <w:t xml:space="preserve">- </w:t>
      </w:r>
      <w:r>
        <w:rPr>
          <w:szCs w:val="24"/>
        </w:rPr>
        <w:t>благоустройство населенного пункта п. Серебряный Брод Повалихинского сельского поселения – 46,9 тыс. рублей;</w:t>
      </w:r>
    </w:p>
    <w:p w:rsidR="001651E0" w:rsidRPr="00A15ED0" w:rsidRDefault="001651E0" w:rsidP="001651E0">
      <w:pPr>
        <w:pStyle w:val="af0"/>
        <w:ind w:firstLine="708"/>
        <w:jc w:val="both"/>
        <w:rPr>
          <w:szCs w:val="24"/>
        </w:rPr>
      </w:pPr>
      <w:r w:rsidRPr="00A15ED0">
        <w:rPr>
          <w:szCs w:val="24"/>
        </w:rPr>
        <w:t xml:space="preserve">- </w:t>
      </w:r>
      <w:r>
        <w:rPr>
          <w:szCs w:val="24"/>
        </w:rPr>
        <w:t>организация благоустройства территории кладбища, включая установку ограждения кладбища в с. Судай Чухломского района Костромской области – 393,1 тыс. рублей</w:t>
      </w:r>
      <w:r w:rsidRPr="00A15ED0">
        <w:rPr>
          <w:szCs w:val="24"/>
        </w:rPr>
        <w:t>;</w:t>
      </w:r>
    </w:p>
    <w:p w:rsidR="001651E0" w:rsidRPr="00A15ED0" w:rsidRDefault="001651E0" w:rsidP="001651E0">
      <w:pPr>
        <w:jc w:val="both"/>
        <w:rPr>
          <w:b/>
          <w:bCs/>
        </w:rPr>
      </w:pPr>
      <w:r>
        <w:t xml:space="preserve"> </w:t>
      </w:r>
      <w:r>
        <w:tab/>
      </w:r>
      <w:r w:rsidRPr="00DF7312">
        <w:t xml:space="preserve">На реализацию мероприятий федерального национального проекта «Формирование комфортной городской среды» израсходовано </w:t>
      </w:r>
      <w:r>
        <w:t>1318,3</w:t>
      </w:r>
      <w:r w:rsidRPr="00DF7312">
        <w:t xml:space="preserve"> тыс.</w:t>
      </w:r>
      <w:r>
        <w:t xml:space="preserve"> </w:t>
      </w:r>
      <w:r w:rsidRPr="00DF7312">
        <w:t xml:space="preserve">рублей, в том числе за счет федерального бюджета – </w:t>
      </w:r>
      <w:r>
        <w:t>978,8</w:t>
      </w:r>
      <w:r w:rsidRPr="00DF7312">
        <w:t xml:space="preserve"> тыс.</w:t>
      </w:r>
      <w:r>
        <w:t xml:space="preserve"> </w:t>
      </w:r>
      <w:r w:rsidRPr="00DF7312">
        <w:t xml:space="preserve">рублей, областного бюджета – </w:t>
      </w:r>
      <w:r>
        <w:t>9,9</w:t>
      </w:r>
      <w:r w:rsidRPr="00DF7312">
        <w:t xml:space="preserve"> тыс.</w:t>
      </w:r>
      <w:r>
        <w:t xml:space="preserve"> </w:t>
      </w:r>
      <w:r w:rsidRPr="00DF7312">
        <w:t xml:space="preserve">рублей, местного бюджета – </w:t>
      </w:r>
      <w:r>
        <w:t>329,6</w:t>
      </w:r>
      <w:r w:rsidRPr="00DF7312">
        <w:t xml:space="preserve"> тыс.</w:t>
      </w:r>
      <w:r>
        <w:t xml:space="preserve"> </w:t>
      </w:r>
      <w:r w:rsidRPr="00DF7312">
        <w:t>рублей.</w:t>
      </w:r>
    </w:p>
    <w:p w:rsidR="001651E0" w:rsidRDefault="001651E0" w:rsidP="001651E0">
      <w:pPr>
        <w:pStyle w:val="a4"/>
        <w:ind w:firstLine="708"/>
        <w:rPr>
          <w:b/>
          <w:bCs/>
        </w:rPr>
      </w:pPr>
    </w:p>
    <w:p w:rsidR="001651E0" w:rsidRPr="00A15ED0" w:rsidRDefault="001651E0" w:rsidP="001651E0">
      <w:pPr>
        <w:pStyle w:val="a4"/>
        <w:ind w:firstLine="708"/>
      </w:pPr>
      <w:r w:rsidRPr="00A15ED0">
        <w:rPr>
          <w:b/>
          <w:bCs/>
        </w:rPr>
        <w:t>По разделу 0600 «Охрана окружающей среды» в</w:t>
      </w:r>
      <w:r w:rsidRPr="00A15ED0">
        <w:t xml:space="preserve"> 202</w:t>
      </w:r>
      <w:r>
        <w:t>4</w:t>
      </w:r>
      <w:r w:rsidRPr="00A15ED0">
        <w:t xml:space="preserve"> году на природоохранные мероприятия израсходовано </w:t>
      </w:r>
      <w:r>
        <w:t>133,4 тыс. рублей (</w:t>
      </w:r>
      <w:r w:rsidRPr="00A15ED0">
        <w:t>выплата премии охотникам за добычу лис и енотовидных собак).</w:t>
      </w:r>
    </w:p>
    <w:p w:rsidR="001651E0" w:rsidRDefault="001651E0" w:rsidP="001651E0">
      <w:pPr>
        <w:pStyle w:val="a4"/>
        <w:ind w:firstLine="624"/>
        <w:rPr>
          <w:b/>
          <w:bCs/>
        </w:rPr>
      </w:pPr>
    </w:p>
    <w:p w:rsidR="001651E0" w:rsidRPr="00A15ED0" w:rsidRDefault="001651E0" w:rsidP="001651E0">
      <w:pPr>
        <w:pStyle w:val="a4"/>
        <w:ind w:firstLine="624"/>
        <w:rPr>
          <w:b/>
          <w:bCs/>
        </w:rPr>
      </w:pPr>
      <w:r w:rsidRPr="00A15ED0">
        <w:rPr>
          <w:b/>
          <w:bCs/>
        </w:rPr>
        <w:t xml:space="preserve">Расходы по разделу 0700 «Образование» </w:t>
      </w:r>
      <w:r w:rsidRPr="00A15ED0">
        <w:rPr>
          <w:bCs/>
        </w:rPr>
        <w:t xml:space="preserve">составили </w:t>
      </w:r>
      <w:r>
        <w:rPr>
          <w:bCs/>
        </w:rPr>
        <w:t>246 602,4</w:t>
      </w:r>
      <w:r w:rsidRPr="00A15ED0">
        <w:rPr>
          <w:bCs/>
        </w:rPr>
        <w:t xml:space="preserve"> тыс. рублей.</w:t>
      </w:r>
    </w:p>
    <w:p w:rsidR="001651E0" w:rsidRPr="00A15ED0" w:rsidRDefault="001651E0" w:rsidP="001651E0">
      <w:pPr>
        <w:ind w:firstLine="624"/>
        <w:jc w:val="both"/>
        <w:rPr>
          <w:b/>
          <w:bCs/>
        </w:rPr>
      </w:pPr>
      <w:r w:rsidRPr="00A15ED0">
        <w:rPr>
          <w:b/>
        </w:rPr>
        <w:t>По</w:t>
      </w:r>
      <w:r w:rsidRPr="00A15ED0">
        <w:t xml:space="preserve"> </w:t>
      </w:r>
      <w:r w:rsidRPr="00A15ED0">
        <w:rPr>
          <w:b/>
          <w:bCs/>
        </w:rPr>
        <w:t>подразделу 0701 «Дошкольное образование»:</w:t>
      </w:r>
    </w:p>
    <w:p w:rsidR="001651E0" w:rsidRPr="00A15ED0" w:rsidRDefault="001651E0" w:rsidP="001651E0">
      <w:pPr>
        <w:ind w:firstLine="624"/>
        <w:jc w:val="both"/>
        <w:rPr>
          <w:color w:val="000000"/>
        </w:rPr>
      </w:pPr>
      <w:r w:rsidRPr="00A15ED0">
        <w:rPr>
          <w:bCs/>
        </w:rPr>
        <w:t>Из бюджета муниципального района на конец года финансировалось</w:t>
      </w:r>
      <w:r w:rsidRPr="00A15ED0">
        <w:t xml:space="preserve"> 4 детских дошкольных образовательных учреждений (3 казенных учреждения и 1 бюджетное учреждение </w:t>
      </w:r>
      <w:r w:rsidRPr="00A15ED0">
        <w:rPr>
          <w:color w:val="000000"/>
        </w:rPr>
        <w:t xml:space="preserve">МБДОУ Чухломский детский сад "Родничок"). </w:t>
      </w:r>
    </w:p>
    <w:p w:rsidR="001651E0" w:rsidRPr="00A15ED0" w:rsidRDefault="001651E0" w:rsidP="001651E0">
      <w:pPr>
        <w:ind w:firstLine="624"/>
        <w:jc w:val="both"/>
      </w:pPr>
      <w:r w:rsidRPr="00A15ED0">
        <w:rPr>
          <w:color w:val="000000"/>
        </w:rPr>
        <w:t xml:space="preserve">Среднегодовое количество групп в детских садах – </w:t>
      </w:r>
      <w:r>
        <w:rPr>
          <w:color w:val="000000"/>
        </w:rPr>
        <w:t>18</w:t>
      </w:r>
      <w:r w:rsidRPr="00A15ED0">
        <w:rPr>
          <w:color w:val="000000"/>
        </w:rPr>
        <w:t xml:space="preserve">, в них среднегодовое число детей – </w:t>
      </w:r>
      <w:r>
        <w:rPr>
          <w:color w:val="000000"/>
        </w:rPr>
        <w:t>294</w:t>
      </w:r>
      <w:r w:rsidRPr="00A15ED0">
        <w:t xml:space="preserve"> человек.</w:t>
      </w:r>
    </w:p>
    <w:p w:rsidR="001651E0" w:rsidRPr="00A15ED0" w:rsidRDefault="001651E0" w:rsidP="001651E0">
      <w:pPr>
        <w:ind w:firstLine="709"/>
        <w:jc w:val="both"/>
      </w:pPr>
      <w:r w:rsidRPr="00A15ED0">
        <w:t xml:space="preserve">Расходы на «Дошкольное образование» составляют </w:t>
      </w:r>
      <w:r>
        <w:t>64843,5</w:t>
      </w:r>
      <w:r w:rsidRPr="00A15ED0">
        <w:t xml:space="preserve"> тыс. рублей (из них         </w:t>
      </w:r>
      <w:r>
        <w:t>32982,5</w:t>
      </w:r>
      <w:r w:rsidRPr="00A15ED0">
        <w:t xml:space="preserve"> тыс. рублей на предоставление субсидий бюджетным учреждениям), в том числе за счет субвенции из областного бюджета </w:t>
      </w:r>
      <w:r>
        <w:t>19 850,6</w:t>
      </w:r>
      <w:r w:rsidRPr="00A15ED0">
        <w:t xml:space="preserve"> тыс. рублей. </w:t>
      </w:r>
    </w:p>
    <w:p w:rsidR="001651E0" w:rsidRPr="00A15ED0" w:rsidRDefault="001651E0" w:rsidP="001651E0">
      <w:pPr>
        <w:ind w:firstLine="709"/>
        <w:jc w:val="both"/>
        <w:rPr>
          <w:b/>
          <w:bCs/>
        </w:rPr>
      </w:pPr>
      <w:r w:rsidRPr="00A15ED0">
        <w:rPr>
          <w:b/>
        </w:rPr>
        <w:t xml:space="preserve">По </w:t>
      </w:r>
      <w:r w:rsidRPr="00A15ED0">
        <w:rPr>
          <w:b/>
          <w:bCs/>
        </w:rPr>
        <w:t>подразделу 0702 «Общее образование»:</w:t>
      </w:r>
    </w:p>
    <w:p w:rsidR="001651E0" w:rsidRPr="00A15ED0" w:rsidRDefault="001651E0" w:rsidP="001651E0">
      <w:pPr>
        <w:ind w:firstLine="709"/>
        <w:jc w:val="both"/>
      </w:pPr>
      <w:r w:rsidRPr="00A15ED0">
        <w:t xml:space="preserve">на финансирование </w:t>
      </w:r>
      <w:r>
        <w:t>7</w:t>
      </w:r>
      <w:r w:rsidRPr="00A15ED0">
        <w:t xml:space="preserve"> общеобразовательных школ (</w:t>
      </w:r>
      <w:r>
        <w:t>6</w:t>
      </w:r>
      <w:r w:rsidRPr="00A15ED0">
        <w:t xml:space="preserve"> казенных и 1 бюджетное учреждение </w:t>
      </w:r>
      <w:r w:rsidRPr="00A15ED0">
        <w:rPr>
          <w:rFonts w:eastAsia="Calibri"/>
          <w:kern w:val="1"/>
          <w:lang w:bidi="ru-RU"/>
        </w:rPr>
        <w:t>МБОУ Чухломская средняя школа</w:t>
      </w:r>
      <w:r w:rsidRPr="00A15ED0">
        <w:t xml:space="preserve"> им. А. А. Яковлева) с численностью учащихся 9</w:t>
      </w:r>
      <w:r>
        <w:t>59</w:t>
      </w:r>
      <w:r w:rsidRPr="00A15ED0">
        <w:t xml:space="preserve"> человек/ </w:t>
      </w:r>
      <w:r>
        <w:t>71</w:t>
      </w:r>
      <w:r w:rsidRPr="00A15ED0">
        <w:t xml:space="preserve"> класс, за счет всех источников финансирования направлено </w:t>
      </w:r>
      <w:r>
        <w:t>146</w:t>
      </w:r>
      <w:r w:rsidRPr="00A15ED0">
        <w:t> </w:t>
      </w:r>
      <w:r>
        <w:t>537</w:t>
      </w:r>
      <w:r w:rsidRPr="00A15ED0">
        <w:t>,</w:t>
      </w:r>
      <w:r>
        <w:t>6</w:t>
      </w:r>
      <w:r w:rsidRPr="00A15ED0">
        <w:t xml:space="preserve"> тыс. рублей (в т.ч. на предоставление субсидий бюджетным учреждениям </w:t>
      </w:r>
      <w:r>
        <w:t>61</w:t>
      </w:r>
      <w:r w:rsidRPr="00A15ED0">
        <w:t> </w:t>
      </w:r>
      <w:r>
        <w:t>942</w:t>
      </w:r>
      <w:r w:rsidRPr="00A15ED0">
        <w:t>,</w:t>
      </w:r>
      <w:r>
        <w:t>2</w:t>
      </w:r>
      <w:r w:rsidRPr="00A15ED0">
        <w:t xml:space="preserve"> тыс. рублей) ,  из них:</w:t>
      </w:r>
    </w:p>
    <w:p w:rsidR="001651E0" w:rsidRPr="00A15ED0" w:rsidRDefault="001651E0" w:rsidP="001651E0">
      <w:pPr>
        <w:ind w:firstLine="709"/>
        <w:jc w:val="both"/>
      </w:pPr>
      <w:r w:rsidRPr="00A15ED0">
        <w:t xml:space="preserve">- </w:t>
      </w:r>
      <w:r>
        <w:t xml:space="preserve">за счет </w:t>
      </w:r>
      <w:r w:rsidRPr="00A15ED0">
        <w:t xml:space="preserve">субвенции из областного бюджета на реализацию основных общеобразовательных программ в целях обеспечения государственных гарантий на получение общедоступного и бесплатного дошкольного, начального общего, основного общего, среднего общего образования – </w:t>
      </w:r>
      <w:r>
        <w:t>85 351,4</w:t>
      </w:r>
      <w:r w:rsidRPr="00A15ED0">
        <w:t xml:space="preserve"> тыс. рублей;</w:t>
      </w:r>
    </w:p>
    <w:p w:rsidR="001651E0" w:rsidRDefault="001651E0" w:rsidP="001651E0">
      <w:pPr>
        <w:ind w:firstLine="709"/>
        <w:jc w:val="both"/>
      </w:pPr>
      <w:r w:rsidRPr="00A15ED0">
        <w:t xml:space="preserve"> - на организацию бесплатного горячего питания обучающихся, получающих начальное </w:t>
      </w:r>
      <w:r w:rsidRPr="00A15ED0">
        <w:lastRenderedPageBreak/>
        <w:t xml:space="preserve">общее образование в государственных и муниципальных образовательных организациях — </w:t>
      </w:r>
      <w:r>
        <w:t>5 397,6</w:t>
      </w:r>
      <w:r w:rsidRPr="00A15ED0">
        <w:t xml:space="preserve"> тыс. рублей (за счет федерального бюджета — </w:t>
      </w:r>
      <w:r>
        <w:t>4 372,1</w:t>
      </w:r>
      <w:r w:rsidRPr="00A15ED0">
        <w:t xml:space="preserve"> тыс. рублей; областного бюджета – </w:t>
      </w:r>
      <w:r>
        <w:t>485</w:t>
      </w:r>
      <w:r w:rsidRPr="00A15ED0">
        <w:t>,</w:t>
      </w:r>
      <w:r>
        <w:t>7</w:t>
      </w:r>
      <w:r w:rsidRPr="00A15ED0">
        <w:t xml:space="preserve"> тыс. рублей, районного бюджета – </w:t>
      </w:r>
      <w:r>
        <w:t>539,8</w:t>
      </w:r>
      <w:r w:rsidRPr="00A15ED0">
        <w:t xml:space="preserve"> тыс. рублей);</w:t>
      </w:r>
    </w:p>
    <w:p w:rsidR="001651E0" w:rsidRPr="00A15ED0" w:rsidRDefault="001651E0" w:rsidP="001651E0">
      <w:pPr>
        <w:ind w:firstLine="709"/>
        <w:jc w:val="both"/>
      </w:pPr>
      <w:r>
        <w:t xml:space="preserve">- за счет </w:t>
      </w:r>
      <w:r w:rsidRPr="00A15ED0">
        <w:t>субвенции из областного бюджета</w:t>
      </w:r>
      <w:r>
        <w:t xml:space="preserve"> на обеспечение бесплатным горячим питанием один раз в день детей из многодетных семей, обучающихся в муниципальных общеобразовательных организациях -705,1 тыс. рублей; </w:t>
      </w:r>
    </w:p>
    <w:p w:rsidR="001651E0" w:rsidRPr="00A15ED0" w:rsidRDefault="001651E0" w:rsidP="001651E0">
      <w:pPr>
        <w:ind w:firstLine="709"/>
        <w:jc w:val="both"/>
      </w:pPr>
      <w:r w:rsidRPr="00A15ED0">
        <w:t xml:space="preserve">- на реализацию федерального национального проекта «Патриотическое воспитание граждан РФ» на проведение мероприятий по обеспечению деятельности советников директоров по воспитанию и взаимодействию с детскими общественными объединениями в общеобразовательных организациях – </w:t>
      </w:r>
      <w:r>
        <w:t>870,2</w:t>
      </w:r>
      <w:r w:rsidRPr="00A15ED0">
        <w:t xml:space="preserve"> тыс. рублей (за счет федерального бюджета —</w:t>
      </w:r>
      <w:r>
        <w:t xml:space="preserve">     </w:t>
      </w:r>
      <w:r w:rsidRPr="00A15ED0">
        <w:t xml:space="preserve"> 8</w:t>
      </w:r>
      <w:r>
        <w:t xml:space="preserve">52,9 </w:t>
      </w:r>
      <w:r w:rsidRPr="00A15ED0">
        <w:t>тыс. рублей; областного бюджета – 8,</w:t>
      </w:r>
      <w:r>
        <w:t>6</w:t>
      </w:r>
      <w:r w:rsidRPr="00A15ED0">
        <w:t xml:space="preserve"> тыс. рублей, районного бюджета - 8,</w:t>
      </w:r>
      <w:r>
        <w:t>7</w:t>
      </w:r>
      <w:r w:rsidRPr="00A15ED0">
        <w:t xml:space="preserve"> тыс. рублей);</w:t>
      </w:r>
    </w:p>
    <w:p w:rsidR="001651E0" w:rsidRDefault="001651E0" w:rsidP="001651E0">
      <w:pPr>
        <w:ind w:firstLine="709"/>
        <w:jc w:val="both"/>
      </w:pPr>
      <w:r w:rsidRPr="00A15ED0">
        <w:t xml:space="preserve">- </w:t>
      </w:r>
      <w:r>
        <w:t xml:space="preserve">за счет </w:t>
      </w:r>
      <w:r w:rsidRPr="00A15ED0">
        <w:t>ины</w:t>
      </w:r>
      <w:r>
        <w:t>х</w:t>
      </w:r>
      <w:r w:rsidRPr="00A15ED0">
        <w:t xml:space="preserve"> межбюджетны</w:t>
      </w:r>
      <w:r>
        <w:t>х</w:t>
      </w:r>
      <w:r w:rsidRPr="00A15ED0">
        <w:t xml:space="preserve"> трансферт</w:t>
      </w:r>
      <w:r>
        <w:t>ов</w:t>
      </w:r>
      <w:r w:rsidRPr="00A15ED0">
        <w:t xml:space="preserve"> из федерального бюджета на ежемесячное денежное вознаграждение за классное руководство педагогическим работникам муниципальных общеобразовательных организаций – </w:t>
      </w:r>
      <w:r>
        <w:t>9867,0</w:t>
      </w:r>
      <w:r w:rsidRPr="00A15ED0">
        <w:t xml:space="preserve"> тыс. рублей;</w:t>
      </w:r>
    </w:p>
    <w:p w:rsidR="001651E0" w:rsidRPr="00A15ED0" w:rsidRDefault="001651E0" w:rsidP="001651E0">
      <w:pPr>
        <w:ind w:firstLine="709"/>
        <w:jc w:val="both"/>
        <w:rPr>
          <w:b/>
          <w:bCs/>
        </w:rPr>
      </w:pPr>
      <w:r w:rsidRPr="00A15ED0">
        <w:t>- расходы на осуществление мероприятий в рамках муниципальной программы «</w:t>
      </w:r>
      <w:r>
        <w:t>Профилактика терроризма, а также минимизация и (или) ликвидация последствий его проявлений»</w:t>
      </w:r>
      <w:r w:rsidRPr="00A15ED0">
        <w:t xml:space="preserve"> - </w:t>
      </w:r>
      <w:r>
        <w:t>877,4</w:t>
      </w:r>
      <w:r w:rsidRPr="00A15ED0">
        <w:t xml:space="preserve"> тыс. рублей.</w:t>
      </w:r>
    </w:p>
    <w:p w:rsidR="001651E0" w:rsidRPr="00A15ED0" w:rsidRDefault="001651E0" w:rsidP="001651E0">
      <w:pPr>
        <w:ind w:firstLine="709"/>
        <w:jc w:val="both"/>
        <w:rPr>
          <w:b/>
          <w:bCs/>
        </w:rPr>
      </w:pPr>
      <w:r w:rsidRPr="00A15ED0">
        <w:rPr>
          <w:b/>
          <w:bCs/>
        </w:rPr>
        <w:t>По подразделу 0703 «Дополнительное образование детей».</w:t>
      </w:r>
    </w:p>
    <w:p w:rsidR="001651E0" w:rsidRPr="00A15ED0" w:rsidRDefault="001651E0" w:rsidP="001651E0">
      <w:pPr>
        <w:ind w:firstLine="709"/>
        <w:jc w:val="both"/>
        <w:rPr>
          <w:bCs/>
        </w:rPr>
      </w:pPr>
      <w:r>
        <w:t xml:space="preserve"> Услуги по дополнительному образованию</w:t>
      </w:r>
      <w:r w:rsidRPr="00A15ED0">
        <w:t xml:space="preserve"> </w:t>
      </w:r>
      <w:r>
        <w:t xml:space="preserve">детей осуществляют </w:t>
      </w:r>
      <w:r w:rsidRPr="00A15ED0">
        <w:t>МБУ «Детская музыкальная школа им. В.Н. Бахвалова», МБУ</w:t>
      </w:r>
      <w:r>
        <w:t xml:space="preserve"> ДО ДДЮ «Дар».</w:t>
      </w:r>
      <w:r w:rsidRPr="00A15ED0">
        <w:t xml:space="preserve"> Всего на содержание этих учреждений израсходовано </w:t>
      </w:r>
      <w:r>
        <w:t>21451</w:t>
      </w:r>
      <w:r w:rsidRPr="00A15ED0">
        <w:t>,0 тыс. рублей.</w:t>
      </w:r>
      <w:r w:rsidRPr="00A15ED0">
        <w:rPr>
          <w:bCs/>
        </w:rPr>
        <w:t xml:space="preserve"> </w:t>
      </w:r>
    </w:p>
    <w:p w:rsidR="001651E0" w:rsidRPr="00A15ED0" w:rsidRDefault="001651E0" w:rsidP="001651E0">
      <w:pPr>
        <w:ind w:firstLine="709"/>
        <w:jc w:val="both"/>
        <w:rPr>
          <w:b/>
          <w:bCs/>
        </w:rPr>
      </w:pPr>
      <w:r w:rsidRPr="00A15ED0">
        <w:rPr>
          <w:bCs/>
        </w:rPr>
        <w:t>В течение отчетного года финансирование осуществлялось за счет местного бюджета в форме субсидий бюджетным учреждениям.</w:t>
      </w:r>
    </w:p>
    <w:p w:rsidR="001651E0" w:rsidRPr="00A15ED0" w:rsidRDefault="001651E0" w:rsidP="001651E0">
      <w:pPr>
        <w:ind w:firstLine="709"/>
        <w:jc w:val="both"/>
        <w:rPr>
          <w:bCs/>
        </w:rPr>
      </w:pPr>
      <w:r w:rsidRPr="00A15ED0">
        <w:rPr>
          <w:b/>
          <w:bCs/>
        </w:rPr>
        <w:t xml:space="preserve">По подразделу 0709 «Другие вопросы в области образования» </w:t>
      </w:r>
      <w:r w:rsidRPr="00A15ED0">
        <w:rPr>
          <w:bCs/>
        </w:rPr>
        <w:t>за 202</w:t>
      </w:r>
      <w:r>
        <w:rPr>
          <w:bCs/>
        </w:rPr>
        <w:t>4</w:t>
      </w:r>
      <w:r w:rsidRPr="00A15ED0">
        <w:rPr>
          <w:bCs/>
        </w:rPr>
        <w:t xml:space="preserve"> год расходы проведены на сумму </w:t>
      </w:r>
      <w:r>
        <w:rPr>
          <w:bCs/>
        </w:rPr>
        <w:t>13 770,3</w:t>
      </w:r>
      <w:r w:rsidRPr="00A15ED0">
        <w:rPr>
          <w:bCs/>
        </w:rPr>
        <w:t xml:space="preserve"> тыс.</w:t>
      </w:r>
      <w:r>
        <w:rPr>
          <w:bCs/>
        </w:rPr>
        <w:t xml:space="preserve"> </w:t>
      </w:r>
      <w:r w:rsidRPr="00A15ED0">
        <w:rPr>
          <w:bCs/>
        </w:rPr>
        <w:t>рублей в рамках четырех программ, в том числе:</w:t>
      </w:r>
    </w:p>
    <w:p w:rsidR="001651E0" w:rsidRPr="00A15ED0" w:rsidRDefault="001651E0" w:rsidP="001651E0">
      <w:pPr>
        <w:ind w:firstLine="709"/>
        <w:jc w:val="both"/>
      </w:pPr>
      <w:r w:rsidRPr="00A15ED0">
        <w:rPr>
          <w:bCs/>
        </w:rPr>
        <w:t>по</w:t>
      </w:r>
      <w:r>
        <w:rPr>
          <w:bCs/>
        </w:rPr>
        <w:t xml:space="preserve"> </w:t>
      </w:r>
      <w:r w:rsidRPr="00A15ED0">
        <w:rPr>
          <w:bCs/>
        </w:rPr>
        <w:t>муниципальной программе «Развитие системы образования Чухломского муниципального района»  израсходовано 11</w:t>
      </w:r>
      <w:r>
        <w:rPr>
          <w:bCs/>
        </w:rPr>
        <w:t> 742,9</w:t>
      </w:r>
      <w:r w:rsidRPr="00A15ED0">
        <w:rPr>
          <w:bCs/>
        </w:rPr>
        <w:t xml:space="preserve"> тыс. рублей</w:t>
      </w:r>
      <w:r w:rsidRPr="00A15ED0">
        <w:t>, в том числе:</w:t>
      </w:r>
    </w:p>
    <w:p w:rsidR="001651E0" w:rsidRPr="00A15ED0" w:rsidRDefault="001651E0" w:rsidP="001651E0">
      <w:pPr>
        <w:ind w:firstLine="709"/>
        <w:jc w:val="both"/>
      </w:pPr>
      <w:r w:rsidRPr="00A15ED0">
        <w:t>-на обеспечение деятельности отдела образования – 1</w:t>
      </w:r>
      <w:r>
        <w:t> 379,7</w:t>
      </w:r>
      <w:r w:rsidRPr="00A15ED0">
        <w:t xml:space="preserve"> тыс. рублей;</w:t>
      </w:r>
    </w:p>
    <w:p w:rsidR="001651E0" w:rsidRDefault="001651E0" w:rsidP="001651E0">
      <w:pPr>
        <w:ind w:firstLine="709"/>
        <w:jc w:val="both"/>
      </w:pPr>
      <w:r w:rsidRPr="00A15ED0">
        <w:t xml:space="preserve">-на обеспечение деятельности подведомственных учреждений -  </w:t>
      </w:r>
      <w:r>
        <w:t>10 246,7</w:t>
      </w:r>
      <w:r w:rsidRPr="00A15ED0">
        <w:t xml:space="preserve"> тыс. рублей;</w:t>
      </w:r>
    </w:p>
    <w:p w:rsidR="001651E0" w:rsidRPr="00A15ED0" w:rsidRDefault="001651E0" w:rsidP="001651E0">
      <w:pPr>
        <w:ind w:firstLine="709"/>
        <w:jc w:val="both"/>
      </w:pPr>
      <w:r>
        <w:t>-на 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государственных образовательных организаций, профессиональных образовательных организаций субъектов Российской Федерации, г. Байконура и федеральной территории «Сириус», муниципальных общеобразовательных организаций и профессиональных образовательных организаций – 116,5 тыс. рублей (федеральный бюджет).</w:t>
      </w:r>
    </w:p>
    <w:p w:rsidR="001651E0" w:rsidRPr="00A15ED0" w:rsidRDefault="001651E0" w:rsidP="001651E0">
      <w:pPr>
        <w:ind w:firstLine="709"/>
        <w:jc w:val="both"/>
        <w:rPr>
          <w:bCs/>
        </w:rPr>
      </w:pPr>
      <w:r w:rsidRPr="00A15ED0">
        <w:t>По муниципальной программе «</w:t>
      </w:r>
      <w:r w:rsidRPr="00A15ED0">
        <w:rPr>
          <w:bCs/>
        </w:rPr>
        <w:t>Организацию отдыха, оздоровления и занятости детей и подростков» израсходовано 18</w:t>
      </w:r>
      <w:r>
        <w:rPr>
          <w:bCs/>
        </w:rPr>
        <w:t>93,8</w:t>
      </w:r>
      <w:r w:rsidRPr="00A15ED0">
        <w:rPr>
          <w:bCs/>
        </w:rPr>
        <w:t xml:space="preserve"> тыс.</w:t>
      </w:r>
      <w:r>
        <w:rPr>
          <w:bCs/>
        </w:rPr>
        <w:t xml:space="preserve"> </w:t>
      </w:r>
      <w:r w:rsidRPr="00A15ED0">
        <w:rPr>
          <w:bCs/>
        </w:rPr>
        <w:t>рублей, из них:</w:t>
      </w:r>
    </w:p>
    <w:p w:rsidR="001651E0" w:rsidRPr="00A15ED0" w:rsidRDefault="001651E0" w:rsidP="001651E0">
      <w:pPr>
        <w:ind w:firstLine="709"/>
        <w:jc w:val="both"/>
        <w:rPr>
          <w:bCs/>
        </w:rPr>
      </w:pPr>
      <w:r w:rsidRPr="00A15ED0">
        <w:rPr>
          <w:bCs/>
        </w:rPr>
        <w:t xml:space="preserve">- на трудоустройство несовершеннолетних в возрасте от 14 до 18 лет – </w:t>
      </w:r>
      <w:r>
        <w:rPr>
          <w:bCs/>
        </w:rPr>
        <w:t>604,3</w:t>
      </w:r>
      <w:r w:rsidRPr="00A15ED0">
        <w:rPr>
          <w:bCs/>
        </w:rPr>
        <w:t xml:space="preserve"> тыс.</w:t>
      </w:r>
      <w:r>
        <w:rPr>
          <w:bCs/>
        </w:rPr>
        <w:t xml:space="preserve"> </w:t>
      </w:r>
      <w:r w:rsidRPr="00A15ED0">
        <w:rPr>
          <w:bCs/>
        </w:rPr>
        <w:t>рублей;</w:t>
      </w:r>
    </w:p>
    <w:p w:rsidR="001651E0" w:rsidRPr="00A15ED0" w:rsidRDefault="001651E0" w:rsidP="001651E0">
      <w:pPr>
        <w:ind w:firstLine="709"/>
        <w:jc w:val="both"/>
        <w:rPr>
          <w:bCs/>
        </w:rPr>
      </w:pPr>
      <w:r w:rsidRPr="00A15ED0">
        <w:rPr>
          <w:bCs/>
        </w:rPr>
        <w:t>- на организацию отдыха детей в каникулярное время – 10</w:t>
      </w:r>
      <w:r>
        <w:rPr>
          <w:bCs/>
        </w:rPr>
        <w:t>42,6</w:t>
      </w:r>
      <w:r w:rsidRPr="00A15ED0">
        <w:rPr>
          <w:bCs/>
        </w:rPr>
        <w:t xml:space="preserve"> тыс.</w:t>
      </w:r>
      <w:r>
        <w:rPr>
          <w:bCs/>
        </w:rPr>
        <w:t xml:space="preserve"> </w:t>
      </w:r>
      <w:r w:rsidRPr="00A15ED0">
        <w:rPr>
          <w:bCs/>
        </w:rPr>
        <w:t>рублей;</w:t>
      </w:r>
    </w:p>
    <w:p w:rsidR="001651E0" w:rsidRDefault="001651E0" w:rsidP="001651E0">
      <w:pPr>
        <w:ind w:firstLine="709"/>
        <w:jc w:val="both"/>
        <w:rPr>
          <w:bCs/>
        </w:rPr>
      </w:pPr>
      <w:r w:rsidRPr="00A15ED0">
        <w:rPr>
          <w:bCs/>
        </w:rPr>
        <w:t xml:space="preserve">- на организацию отдыха детей в каникулярное время в разновозрастных отрядах – </w:t>
      </w:r>
      <w:r>
        <w:rPr>
          <w:bCs/>
        </w:rPr>
        <w:t xml:space="preserve">        81,3 тыс. рублей;</w:t>
      </w:r>
    </w:p>
    <w:p w:rsidR="001651E0" w:rsidRDefault="001651E0" w:rsidP="001651E0">
      <w:pPr>
        <w:ind w:firstLine="709"/>
        <w:jc w:val="both"/>
        <w:rPr>
          <w:bCs/>
        </w:rPr>
      </w:pPr>
      <w:r>
        <w:rPr>
          <w:bCs/>
        </w:rPr>
        <w:t>- на осуществление мероприятий, направленных на организацию отдыха, оздоровления и занятости детей и подростков – 115,0 тыс.</w:t>
      </w:r>
      <w:r>
        <w:rPr>
          <w:bCs/>
        </w:rPr>
        <w:t xml:space="preserve"> </w:t>
      </w:r>
      <w:r>
        <w:rPr>
          <w:bCs/>
        </w:rPr>
        <w:t>рублей.</w:t>
      </w:r>
    </w:p>
    <w:p w:rsidR="001651E0" w:rsidRPr="00A15ED0" w:rsidRDefault="001651E0" w:rsidP="001651E0">
      <w:pPr>
        <w:ind w:firstLine="709"/>
        <w:jc w:val="both"/>
      </w:pPr>
      <w:r w:rsidRPr="00372523">
        <w:t>По муниципальной</w:t>
      </w:r>
      <w:r w:rsidRPr="00A15ED0">
        <w:t xml:space="preserve"> программе «Молодежь Чухломского муниципального района Костромской области» израсходовано </w:t>
      </w:r>
      <w:r>
        <w:t>34,1 тыс.</w:t>
      </w:r>
      <w:r>
        <w:t xml:space="preserve"> </w:t>
      </w:r>
      <w:r>
        <w:t>рублей (расходы на организацию и проведение районных мероприятий, участие в межрайонных и областных мероприятиях).</w:t>
      </w:r>
    </w:p>
    <w:p w:rsidR="001651E0" w:rsidRPr="00A15ED0" w:rsidRDefault="001651E0" w:rsidP="001651E0">
      <w:pPr>
        <w:ind w:firstLine="709"/>
        <w:jc w:val="both"/>
      </w:pPr>
      <w:r w:rsidRPr="00A15ED0">
        <w:t xml:space="preserve">По муниципальной программе «Повышение безопасности дорожного движения в Чухломском муниципальном районе Костромской области» на реализацию мероприятий, направленных на повышение безопасности дорожного движения израсходовано </w:t>
      </w:r>
      <w:r>
        <w:t>99,5 тыс. рублей (расходы на организацию и проведение районных мероприятий, участие в межрайонных и областных мероприятиях).</w:t>
      </w:r>
    </w:p>
    <w:p w:rsidR="001651E0" w:rsidRDefault="001651E0" w:rsidP="001651E0">
      <w:pPr>
        <w:ind w:firstLine="709"/>
        <w:jc w:val="both"/>
        <w:rPr>
          <w:b/>
          <w:bCs/>
        </w:rPr>
      </w:pPr>
    </w:p>
    <w:p w:rsidR="001651E0" w:rsidRPr="00A15ED0" w:rsidRDefault="001651E0" w:rsidP="001651E0">
      <w:pPr>
        <w:ind w:firstLine="709"/>
        <w:jc w:val="both"/>
        <w:rPr>
          <w:bCs/>
        </w:rPr>
      </w:pPr>
      <w:r w:rsidRPr="00A15ED0">
        <w:rPr>
          <w:b/>
          <w:bCs/>
        </w:rPr>
        <w:t xml:space="preserve">Расходы по разделу 0800 «Культура и кинематография» </w:t>
      </w:r>
      <w:r w:rsidRPr="00A15ED0">
        <w:rPr>
          <w:bCs/>
        </w:rPr>
        <w:t>в 202</w:t>
      </w:r>
      <w:r>
        <w:rPr>
          <w:bCs/>
        </w:rPr>
        <w:t>4</w:t>
      </w:r>
      <w:r w:rsidRPr="00A15ED0">
        <w:rPr>
          <w:bCs/>
        </w:rPr>
        <w:t xml:space="preserve"> году составили </w:t>
      </w:r>
      <w:r>
        <w:rPr>
          <w:bCs/>
        </w:rPr>
        <w:t xml:space="preserve">    41 295,2 </w:t>
      </w:r>
      <w:r w:rsidRPr="00A15ED0">
        <w:rPr>
          <w:bCs/>
        </w:rPr>
        <w:t>тыс. рублей, из них:</w:t>
      </w:r>
    </w:p>
    <w:p w:rsidR="001651E0" w:rsidRPr="00A15ED0" w:rsidRDefault="001651E0" w:rsidP="001651E0">
      <w:pPr>
        <w:ind w:firstLine="708"/>
        <w:jc w:val="both"/>
      </w:pPr>
      <w:r>
        <w:t xml:space="preserve">- </w:t>
      </w:r>
      <w:r w:rsidRPr="00A15ED0">
        <w:t xml:space="preserve">на финансирование муниципальной программы "Развитие культуры в Чухломском муниципальном районе Костромской области» по </w:t>
      </w:r>
      <w:r w:rsidRPr="00A15ED0">
        <w:rPr>
          <w:b/>
          <w:bCs/>
        </w:rPr>
        <w:t>подразделу 0801 «Культура»</w:t>
      </w:r>
      <w:r w:rsidRPr="00A15ED0">
        <w:t xml:space="preserve"> - </w:t>
      </w:r>
      <w:r>
        <w:t xml:space="preserve">                38</w:t>
      </w:r>
      <w:r w:rsidRPr="00A15ED0">
        <w:t> </w:t>
      </w:r>
      <w:r>
        <w:t>344</w:t>
      </w:r>
      <w:r w:rsidRPr="00A15ED0">
        <w:t>,</w:t>
      </w:r>
      <w:r>
        <w:t>2</w:t>
      </w:r>
      <w:r w:rsidRPr="00A15ED0">
        <w:t xml:space="preserve"> </w:t>
      </w:r>
      <w:r w:rsidRPr="00A15ED0">
        <w:lastRenderedPageBreak/>
        <w:t>тыс. рублей в том числе:</w:t>
      </w:r>
    </w:p>
    <w:p w:rsidR="001651E0" w:rsidRPr="00A15ED0" w:rsidRDefault="001651E0" w:rsidP="001651E0">
      <w:pPr>
        <w:ind w:firstLine="709"/>
        <w:jc w:val="both"/>
      </w:pPr>
      <w:r w:rsidRPr="00A15ED0">
        <w:t xml:space="preserve"> на обеспечение деятельности «МКУК МБ Чухломского муниципального района» - </w:t>
      </w:r>
      <w:r>
        <w:t xml:space="preserve">  </w:t>
      </w:r>
      <w:r w:rsidRPr="00A15ED0">
        <w:t>1</w:t>
      </w:r>
      <w:r>
        <w:t>8 008,8</w:t>
      </w:r>
      <w:r w:rsidRPr="00A15ED0">
        <w:t xml:space="preserve"> тыс. рублей,  из них на государственную поддержку отрасли культуры израсходовано </w:t>
      </w:r>
      <w:r>
        <w:t>38,2</w:t>
      </w:r>
      <w:r w:rsidRPr="00A15ED0">
        <w:t xml:space="preserve"> тыс. рублей, в том числе за счет средств федерального бюджета – </w:t>
      </w:r>
      <w:r>
        <w:t>31,0</w:t>
      </w:r>
      <w:r w:rsidRPr="00A15ED0">
        <w:t xml:space="preserve"> тыс. рублей, областного бюджета – </w:t>
      </w:r>
      <w:r>
        <w:t>3,4</w:t>
      </w:r>
      <w:r w:rsidRPr="00A15ED0">
        <w:t xml:space="preserve"> тыс. рублей, районного бюджета </w:t>
      </w:r>
      <w:r>
        <w:t>–</w:t>
      </w:r>
      <w:r w:rsidRPr="00A15ED0">
        <w:t xml:space="preserve"> </w:t>
      </w:r>
      <w:r>
        <w:t>3,8</w:t>
      </w:r>
      <w:r w:rsidRPr="00A15ED0">
        <w:t xml:space="preserve"> тыс. рублей (модернизация библиотек в части комплектования книжных фондов библиотек);</w:t>
      </w:r>
    </w:p>
    <w:p w:rsidR="001651E0" w:rsidRPr="00A15ED0" w:rsidRDefault="001651E0" w:rsidP="001651E0">
      <w:pPr>
        <w:ind w:firstLine="708"/>
        <w:jc w:val="both"/>
      </w:pPr>
      <w:r w:rsidRPr="00A15ED0">
        <w:t xml:space="preserve">на обеспечение деятельности МКУК «Чухломский РДК» - </w:t>
      </w:r>
      <w:r>
        <w:t>17 217,8</w:t>
      </w:r>
      <w:r w:rsidRPr="00A15ED0">
        <w:t xml:space="preserve"> тыс. рублей, в том числе:</w:t>
      </w:r>
    </w:p>
    <w:p w:rsidR="001651E0" w:rsidRPr="00A15ED0" w:rsidRDefault="001651E0" w:rsidP="001651E0">
      <w:pPr>
        <w:ind w:firstLine="708"/>
        <w:jc w:val="both"/>
      </w:pPr>
      <w:r w:rsidRPr="00A15ED0">
        <w:t xml:space="preserve"> - на обеспечение развития и укрепления материально-технической базы домов культуры в населенных пунктах с числом жителей до 50 тысяч человек израсходовано </w:t>
      </w:r>
      <w:r>
        <w:t>811,8</w:t>
      </w:r>
      <w:r w:rsidRPr="00A15ED0">
        <w:t xml:space="preserve"> тыс. рублей, из них: за счет средств федерального бюджета – </w:t>
      </w:r>
      <w:r>
        <w:t>550</w:t>
      </w:r>
      <w:r w:rsidRPr="00A15ED0">
        <w:t>,0 тыс. рублей, областного бюджета –</w:t>
      </w:r>
      <w:r>
        <w:t xml:space="preserve"> 61,1</w:t>
      </w:r>
      <w:r w:rsidRPr="00A15ED0">
        <w:t xml:space="preserve"> тыс. рублей, районного бюджета – </w:t>
      </w:r>
      <w:r>
        <w:t>200,7</w:t>
      </w:r>
      <w:r w:rsidRPr="00A15ED0">
        <w:t xml:space="preserve"> тыс. рублей (ремонт </w:t>
      </w:r>
      <w:r>
        <w:t>Повалихинского</w:t>
      </w:r>
      <w:r w:rsidRPr="00A15ED0">
        <w:t xml:space="preserve"> СДК);</w:t>
      </w:r>
    </w:p>
    <w:p w:rsidR="001651E0" w:rsidRDefault="001651E0" w:rsidP="001651E0">
      <w:pPr>
        <w:ind w:left="709"/>
        <w:jc w:val="both"/>
      </w:pPr>
      <w:r w:rsidRPr="003D5D8A">
        <w:t xml:space="preserve">на обеспечение деятельности МКУК «Чухломский музей» - </w:t>
      </w:r>
      <w:r>
        <w:t>3</w:t>
      </w:r>
      <w:r w:rsidRPr="003D5D8A">
        <w:t> </w:t>
      </w:r>
      <w:r>
        <w:t>117</w:t>
      </w:r>
      <w:r w:rsidRPr="003D5D8A">
        <w:t>,6</w:t>
      </w:r>
      <w:r>
        <w:t xml:space="preserve"> тыс. рублей.</w:t>
      </w:r>
    </w:p>
    <w:p w:rsidR="001651E0" w:rsidRPr="00A15ED0" w:rsidRDefault="001651E0" w:rsidP="001651E0">
      <w:pPr>
        <w:ind w:firstLine="624"/>
        <w:jc w:val="both"/>
      </w:pPr>
      <w:r>
        <w:t>На финансирование муниципальной программы «Доступная среда» израсходовано 100,0</w:t>
      </w:r>
      <w:r>
        <w:t xml:space="preserve"> </w:t>
      </w:r>
      <w:r>
        <w:t>тыс.</w:t>
      </w:r>
      <w:r w:rsidR="007B53BA">
        <w:t xml:space="preserve"> </w:t>
      </w:r>
      <w:r>
        <w:t>рублей</w:t>
      </w:r>
    </w:p>
    <w:p w:rsidR="001651E0" w:rsidRPr="00A15ED0" w:rsidRDefault="001651E0" w:rsidP="001651E0">
      <w:pPr>
        <w:tabs>
          <w:tab w:val="left" w:pos="709"/>
        </w:tabs>
        <w:jc w:val="both"/>
      </w:pPr>
      <w:r>
        <w:tab/>
        <w:t>Р</w:t>
      </w:r>
      <w:r w:rsidRPr="00A15ED0">
        <w:t>асходы на осуществление мероприятий в рамках муниципальной программы «</w:t>
      </w:r>
      <w:r>
        <w:t>Профилактика терроризма, а также минимизация и (или) ликвидация последствий его проявлений»</w:t>
      </w:r>
      <w:r w:rsidRPr="00A15ED0">
        <w:t xml:space="preserve"> - </w:t>
      </w:r>
      <w:r>
        <w:t>141,4</w:t>
      </w:r>
      <w:r w:rsidRPr="00A15ED0">
        <w:t xml:space="preserve"> тыс. рублей.</w:t>
      </w:r>
    </w:p>
    <w:p w:rsidR="001651E0" w:rsidRDefault="001651E0" w:rsidP="001651E0">
      <w:pPr>
        <w:ind w:firstLine="709"/>
        <w:jc w:val="both"/>
        <w:rPr>
          <w:b/>
        </w:rPr>
      </w:pPr>
    </w:p>
    <w:p w:rsidR="001651E0" w:rsidRPr="00A15ED0" w:rsidRDefault="001651E0" w:rsidP="001651E0">
      <w:pPr>
        <w:ind w:firstLine="709"/>
        <w:jc w:val="both"/>
      </w:pPr>
      <w:r w:rsidRPr="00A15ED0">
        <w:rPr>
          <w:b/>
        </w:rPr>
        <w:t>По</w:t>
      </w:r>
      <w:r w:rsidRPr="00A15ED0">
        <w:rPr>
          <w:b/>
          <w:bCs/>
        </w:rPr>
        <w:t xml:space="preserve"> подразделу 0804 «Другие вопросы в области культуры, кинематографии</w:t>
      </w:r>
      <w:r w:rsidRPr="00A15ED0">
        <w:t>» за 202</w:t>
      </w:r>
      <w:r>
        <w:t>4</w:t>
      </w:r>
      <w:r w:rsidRPr="00A15ED0">
        <w:t xml:space="preserve"> год профинансировано 2 </w:t>
      </w:r>
      <w:r>
        <w:t>709</w:t>
      </w:r>
      <w:r w:rsidRPr="00A15ED0">
        <w:t>,6 тыс. рублей, в том числе:</w:t>
      </w:r>
    </w:p>
    <w:p w:rsidR="001651E0" w:rsidRPr="00A15ED0" w:rsidRDefault="001651E0" w:rsidP="001651E0">
      <w:pPr>
        <w:ind w:firstLine="709"/>
        <w:jc w:val="both"/>
      </w:pPr>
      <w:r w:rsidRPr="00A15ED0">
        <w:t>- на обеспечение деятельности отдела культуры в сумме 1</w:t>
      </w:r>
      <w:r>
        <w:t> 622,7</w:t>
      </w:r>
      <w:r w:rsidRPr="00A15ED0">
        <w:t xml:space="preserve"> тыс. рублей;</w:t>
      </w:r>
    </w:p>
    <w:p w:rsidR="001651E0" w:rsidRPr="00A15ED0" w:rsidRDefault="001651E0" w:rsidP="001651E0">
      <w:pPr>
        <w:ind w:firstLine="709"/>
        <w:jc w:val="both"/>
      </w:pPr>
      <w:r w:rsidRPr="00A15ED0">
        <w:t>-на обеспечение реализации программы «Развитие туризма в Чухломском муниципальном районе Костромской области» в сумме 39</w:t>
      </w:r>
      <w:r>
        <w:t>2,6</w:t>
      </w:r>
      <w:r w:rsidRPr="00A15ED0">
        <w:t xml:space="preserve"> тыс. рублей;</w:t>
      </w:r>
    </w:p>
    <w:p w:rsidR="001651E0" w:rsidRPr="00A15ED0" w:rsidRDefault="001651E0" w:rsidP="001651E0">
      <w:pPr>
        <w:ind w:firstLine="709"/>
        <w:jc w:val="both"/>
      </w:pPr>
      <w:r w:rsidRPr="00A15ED0">
        <w:t xml:space="preserve">-на обеспечение реализации программы «Патриотическое и духовно-нравственное воспитание граждан Чухломского муниципального района Костромской области» в сумме </w:t>
      </w:r>
      <w:r>
        <w:t>328,0</w:t>
      </w:r>
      <w:r w:rsidRPr="00A15ED0">
        <w:t>тыс. рублей;</w:t>
      </w:r>
    </w:p>
    <w:p w:rsidR="001651E0" w:rsidRPr="00A15ED0" w:rsidRDefault="001651E0" w:rsidP="001651E0">
      <w:pPr>
        <w:ind w:firstLine="709"/>
        <w:jc w:val="both"/>
      </w:pPr>
      <w:r w:rsidRPr="00A15ED0">
        <w:t>-на осуществление органами местного самоуправления отдельных государственных полномочий по сохранению, использованию, популяризации и государственной охране объектов культурного наследия (памятников истории и культуры) народов Российской Федерации</w:t>
      </w:r>
      <w:r>
        <w:t xml:space="preserve"> (за счет субвенции из областного бюджета)</w:t>
      </w:r>
      <w:r w:rsidRPr="00A15ED0">
        <w:t xml:space="preserve"> – </w:t>
      </w:r>
      <w:r>
        <w:t>366,3</w:t>
      </w:r>
      <w:r w:rsidRPr="00A15ED0">
        <w:t xml:space="preserve"> тыс. рублей.</w:t>
      </w:r>
    </w:p>
    <w:p w:rsidR="001651E0" w:rsidRDefault="001651E0" w:rsidP="001651E0">
      <w:pPr>
        <w:ind w:firstLine="709"/>
        <w:jc w:val="both"/>
        <w:rPr>
          <w:b/>
          <w:bCs/>
        </w:rPr>
      </w:pPr>
    </w:p>
    <w:p w:rsidR="001651E0" w:rsidRPr="00A15ED0" w:rsidRDefault="001651E0" w:rsidP="001651E0">
      <w:pPr>
        <w:ind w:firstLine="709"/>
        <w:jc w:val="both"/>
        <w:rPr>
          <w:bCs/>
        </w:rPr>
      </w:pPr>
      <w:r w:rsidRPr="00A15ED0">
        <w:rPr>
          <w:b/>
          <w:bCs/>
        </w:rPr>
        <w:t xml:space="preserve">Общая сумма расходов по разделу 1000 «Социальная политика» </w:t>
      </w:r>
      <w:r w:rsidRPr="00A15ED0">
        <w:rPr>
          <w:bCs/>
        </w:rPr>
        <w:t xml:space="preserve">составила </w:t>
      </w:r>
      <w:r>
        <w:rPr>
          <w:bCs/>
        </w:rPr>
        <w:t>669,3</w:t>
      </w:r>
      <w:r w:rsidRPr="00A15ED0">
        <w:rPr>
          <w:bCs/>
        </w:rPr>
        <w:t xml:space="preserve"> тыс. рублей, в том числе проведены расходы:</w:t>
      </w:r>
    </w:p>
    <w:p w:rsidR="001651E0" w:rsidRPr="00A15ED0" w:rsidRDefault="001651E0" w:rsidP="001651E0">
      <w:pPr>
        <w:ind w:firstLine="709"/>
        <w:jc w:val="both"/>
      </w:pPr>
      <w:r w:rsidRPr="00A15ED0">
        <w:rPr>
          <w:b/>
          <w:bCs/>
        </w:rPr>
        <w:t>по подразделу 1001 «Пенсионное обеспечение»</w:t>
      </w:r>
      <w:r w:rsidRPr="00A15ED0">
        <w:t xml:space="preserve"> доплаты к пенсиям муниципальным служащим в сумме </w:t>
      </w:r>
      <w:r>
        <w:t>103,2</w:t>
      </w:r>
      <w:r w:rsidRPr="00A15ED0">
        <w:t xml:space="preserve"> тыс. рублей;</w:t>
      </w:r>
    </w:p>
    <w:p w:rsidR="001651E0" w:rsidRPr="00A15ED0" w:rsidRDefault="001651E0" w:rsidP="001651E0">
      <w:pPr>
        <w:ind w:firstLine="709"/>
        <w:jc w:val="both"/>
        <w:rPr>
          <w:bCs/>
        </w:rPr>
      </w:pPr>
      <w:r w:rsidRPr="00A15ED0">
        <w:rPr>
          <w:b/>
          <w:bCs/>
        </w:rPr>
        <w:t xml:space="preserve">по подразделу 1003 «Социальное обеспечение населения» </w:t>
      </w:r>
      <w:r w:rsidRPr="00A15ED0">
        <w:rPr>
          <w:bCs/>
        </w:rPr>
        <w:t>на сумму 5</w:t>
      </w:r>
      <w:r>
        <w:rPr>
          <w:bCs/>
        </w:rPr>
        <w:t>66</w:t>
      </w:r>
      <w:r w:rsidRPr="00A15ED0">
        <w:rPr>
          <w:bCs/>
        </w:rPr>
        <w:t>,</w:t>
      </w:r>
      <w:r>
        <w:rPr>
          <w:bCs/>
        </w:rPr>
        <w:t>1</w:t>
      </w:r>
      <w:r w:rsidRPr="00A15ED0">
        <w:rPr>
          <w:bCs/>
        </w:rPr>
        <w:t xml:space="preserve"> тыс. рублей, из них:</w:t>
      </w:r>
    </w:p>
    <w:p w:rsidR="001651E0" w:rsidRPr="00A15ED0" w:rsidRDefault="001651E0" w:rsidP="001651E0">
      <w:pPr>
        <w:ind w:firstLine="709"/>
        <w:jc w:val="both"/>
        <w:rPr>
          <w:bCs/>
        </w:rPr>
      </w:pPr>
      <w:r w:rsidRPr="00A15ED0">
        <w:rPr>
          <w:bCs/>
        </w:rPr>
        <w:t>- на реализацию муниципальной программы «Развитие системы образования Чухломского муниципального района» 170,0 тыс. рублей (выплаты молодым специалистам);</w:t>
      </w:r>
    </w:p>
    <w:p w:rsidR="001651E0" w:rsidRPr="00A15ED0" w:rsidRDefault="001651E0" w:rsidP="001651E0">
      <w:pPr>
        <w:ind w:firstLine="624"/>
        <w:jc w:val="both"/>
      </w:pPr>
      <w:r w:rsidRPr="00A15ED0">
        <w:rPr>
          <w:b/>
          <w:bCs/>
        </w:rPr>
        <w:t xml:space="preserve">- </w:t>
      </w:r>
      <w:r>
        <w:rPr>
          <w:b/>
          <w:bCs/>
        </w:rPr>
        <w:t xml:space="preserve"> </w:t>
      </w:r>
      <w:r w:rsidRPr="00A15ED0">
        <w:t xml:space="preserve">на осуществление органами местного самоуправления муниципальных районов отдельных государственных полномочий по выплате социального пособия на погребение и возмещению стоимости услуг, предоставляемых согласно гарантированному перечню услуг на погребение </w:t>
      </w:r>
      <w:r>
        <w:t xml:space="preserve">(субвенции из областного бюджета) </w:t>
      </w:r>
      <w:r w:rsidRPr="00A15ED0">
        <w:t xml:space="preserve">– </w:t>
      </w:r>
      <w:r>
        <w:t>166,3</w:t>
      </w:r>
      <w:r w:rsidRPr="00A15ED0">
        <w:t xml:space="preserve"> тыс. рублей;</w:t>
      </w:r>
    </w:p>
    <w:p w:rsidR="001651E0" w:rsidRPr="00A15ED0" w:rsidRDefault="001651E0" w:rsidP="001651E0">
      <w:pPr>
        <w:ind w:firstLine="624"/>
        <w:jc w:val="both"/>
      </w:pPr>
      <w:r w:rsidRPr="00A15ED0">
        <w:t xml:space="preserve">- выплаты из резервного фонда – </w:t>
      </w:r>
      <w:r>
        <w:t>185,</w:t>
      </w:r>
      <w:r w:rsidRPr="00A15ED0">
        <w:t>0 тыс.</w:t>
      </w:r>
      <w:r>
        <w:t xml:space="preserve"> </w:t>
      </w:r>
      <w:r w:rsidRPr="00A15ED0">
        <w:t>рублей;</w:t>
      </w:r>
    </w:p>
    <w:p w:rsidR="001651E0" w:rsidRPr="00A15ED0" w:rsidRDefault="001651E0" w:rsidP="001651E0">
      <w:pPr>
        <w:ind w:firstLine="624"/>
        <w:jc w:val="both"/>
      </w:pPr>
      <w:r w:rsidRPr="00A15ED0">
        <w:rPr>
          <w:b/>
        </w:rPr>
        <w:t xml:space="preserve">- </w:t>
      </w:r>
      <w:r w:rsidRPr="00A15ED0">
        <w:t>на ежегодное вознаграждение лиц</w:t>
      </w:r>
      <w:r>
        <w:t>ам</w:t>
      </w:r>
      <w:r w:rsidRPr="00A15ED0">
        <w:t xml:space="preserve">, имеющим почетное звание «Почетный гражданин Чухломского муниципального района» </w:t>
      </w:r>
      <w:r w:rsidRPr="00A15ED0">
        <w:rPr>
          <w:b/>
        </w:rPr>
        <w:t>-</w:t>
      </w:r>
      <w:r w:rsidRPr="00A15ED0">
        <w:t xml:space="preserve"> </w:t>
      </w:r>
      <w:r>
        <w:t>44,8 тыс.</w:t>
      </w:r>
      <w:r>
        <w:t xml:space="preserve"> </w:t>
      </w:r>
      <w:r>
        <w:t>рублей.</w:t>
      </w:r>
    </w:p>
    <w:p w:rsidR="001651E0" w:rsidRDefault="001651E0" w:rsidP="001651E0">
      <w:pPr>
        <w:ind w:firstLine="709"/>
        <w:jc w:val="both"/>
        <w:rPr>
          <w:b/>
          <w:bCs/>
        </w:rPr>
      </w:pPr>
    </w:p>
    <w:p w:rsidR="001651E0" w:rsidRPr="00A15ED0" w:rsidRDefault="001651E0" w:rsidP="001651E0">
      <w:pPr>
        <w:ind w:firstLine="709"/>
        <w:jc w:val="both"/>
        <w:rPr>
          <w:bCs/>
        </w:rPr>
      </w:pPr>
      <w:r w:rsidRPr="00A15ED0">
        <w:rPr>
          <w:b/>
          <w:bCs/>
        </w:rPr>
        <w:t xml:space="preserve">Расходы по разделу 1100 «Физическая культура и спорт» </w:t>
      </w:r>
      <w:r w:rsidRPr="00A15ED0">
        <w:rPr>
          <w:bCs/>
        </w:rPr>
        <w:t>включают в себя проведение районных мероприятий, участие в межрайонных и областных мероприятиях, приобретение спортивного инвентаря. Расходы за 202</w:t>
      </w:r>
      <w:r>
        <w:rPr>
          <w:bCs/>
        </w:rPr>
        <w:t>4</w:t>
      </w:r>
      <w:r w:rsidRPr="00A15ED0">
        <w:rPr>
          <w:bCs/>
        </w:rPr>
        <w:t xml:space="preserve"> год составили </w:t>
      </w:r>
      <w:r>
        <w:rPr>
          <w:bCs/>
        </w:rPr>
        <w:t>249,6</w:t>
      </w:r>
      <w:r w:rsidRPr="00A15ED0">
        <w:rPr>
          <w:bCs/>
        </w:rPr>
        <w:t xml:space="preserve"> тыс. рублей.</w:t>
      </w:r>
    </w:p>
    <w:p w:rsidR="001651E0" w:rsidRDefault="001651E0" w:rsidP="001651E0">
      <w:pPr>
        <w:ind w:firstLine="709"/>
        <w:jc w:val="both"/>
        <w:rPr>
          <w:b/>
        </w:rPr>
      </w:pPr>
    </w:p>
    <w:p w:rsidR="001651E0" w:rsidRPr="00A15ED0" w:rsidRDefault="001651E0" w:rsidP="001651E0">
      <w:pPr>
        <w:ind w:firstLine="709"/>
        <w:jc w:val="both"/>
      </w:pPr>
      <w:r w:rsidRPr="00A15ED0">
        <w:rPr>
          <w:b/>
        </w:rPr>
        <w:t>По разделу</w:t>
      </w:r>
      <w:r w:rsidRPr="00A15ED0">
        <w:t xml:space="preserve"> «</w:t>
      </w:r>
      <w:r w:rsidRPr="00A15ED0">
        <w:rPr>
          <w:b/>
          <w:bCs/>
        </w:rPr>
        <w:t xml:space="preserve">Раздел 1300 «Обслуживание муниципального долга» </w:t>
      </w:r>
      <w:r w:rsidRPr="00A15ED0">
        <w:rPr>
          <w:bCs/>
        </w:rPr>
        <w:t>р</w:t>
      </w:r>
      <w:r w:rsidRPr="00A15ED0">
        <w:t>асходы на обслуживание муниципального долга за 202</w:t>
      </w:r>
      <w:r>
        <w:t>4</w:t>
      </w:r>
      <w:r w:rsidRPr="00A15ED0">
        <w:t xml:space="preserve"> год составили </w:t>
      </w:r>
      <w:r>
        <w:t>8,7</w:t>
      </w:r>
      <w:r w:rsidRPr="00A15ED0">
        <w:t xml:space="preserve"> тыс. рублей.</w:t>
      </w:r>
    </w:p>
    <w:p w:rsidR="001651E0" w:rsidRPr="00A15ED0" w:rsidRDefault="001651E0" w:rsidP="001651E0">
      <w:pPr>
        <w:ind w:firstLine="709"/>
        <w:jc w:val="both"/>
      </w:pPr>
      <w:r w:rsidRPr="00A15ED0">
        <w:t>По состоянию на 01 января 202</w:t>
      </w:r>
      <w:r>
        <w:t>5</w:t>
      </w:r>
      <w:r w:rsidRPr="00A15ED0">
        <w:t xml:space="preserve"> года объем муниципального долга составляет</w:t>
      </w:r>
      <w:r>
        <w:t xml:space="preserve"> </w:t>
      </w:r>
      <w:r w:rsidRPr="00A15ED0">
        <w:t xml:space="preserve"> </w:t>
      </w:r>
      <w:r>
        <w:t>7</w:t>
      </w:r>
      <w:r w:rsidRPr="00A15ED0">
        <w:t> </w:t>
      </w:r>
      <w:r>
        <w:t>140</w:t>
      </w:r>
      <w:r w:rsidRPr="00A15ED0">
        <w:t xml:space="preserve">,0 тыс. рублей (в том числе реструктурированные кредиты </w:t>
      </w:r>
      <w:r>
        <w:t>1 740</w:t>
      </w:r>
      <w:r w:rsidRPr="00A15ED0">
        <w:t xml:space="preserve">,0 тыс. рублей), что соответствует </w:t>
      </w:r>
      <w:r w:rsidRPr="00A15ED0">
        <w:lastRenderedPageBreak/>
        <w:t>требованиям ст.107 БК РФ, отношение муниципального долга к доходам бюджета района без учета безвозмездных поступлений составляет 1</w:t>
      </w:r>
      <w:r>
        <w:t>0,7</w:t>
      </w:r>
      <w:r w:rsidRPr="00A15ED0">
        <w:t>%.</w:t>
      </w:r>
    </w:p>
    <w:p w:rsidR="001651E0" w:rsidRPr="00A15ED0" w:rsidRDefault="001651E0" w:rsidP="001651E0">
      <w:pPr>
        <w:ind w:firstLine="709"/>
        <w:jc w:val="both"/>
      </w:pPr>
      <w:r w:rsidRPr="00A15ED0">
        <w:t>Муниципальный долг состоит из долговых обязательств по бюджетным кредитам, предоставленным из областного бюджета.</w:t>
      </w:r>
    </w:p>
    <w:p w:rsidR="001651E0" w:rsidRPr="00A15ED0" w:rsidRDefault="001651E0" w:rsidP="001651E0">
      <w:pPr>
        <w:ind w:firstLine="709"/>
        <w:jc w:val="both"/>
      </w:pPr>
      <w:r w:rsidRPr="00A15ED0">
        <w:t>В 202</w:t>
      </w:r>
      <w:r>
        <w:t xml:space="preserve">4 </w:t>
      </w:r>
      <w:r w:rsidRPr="00A15ED0">
        <w:t>году произведен возврат реструктурированной задолженности в сумме 1 740,0 тыс. рублей.</w:t>
      </w:r>
    </w:p>
    <w:p w:rsidR="001651E0" w:rsidRPr="00A15ED0" w:rsidRDefault="001651E0" w:rsidP="001651E0">
      <w:pPr>
        <w:ind w:firstLine="708"/>
        <w:jc w:val="both"/>
        <w:textAlignment w:val="baseline"/>
        <w:rPr>
          <w:rFonts w:eastAsia="SimSun"/>
          <w:kern w:val="1"/>
        </w:rPr>
      </w:pPr>
      <w:r w:rsidRPr="00A15ED0">
        <w:rPr>
          <w:rFonts w:eastAsia="SimSun"/>
          <w:color w:val="000000"/>
          <w:kern w:val="1"/>
        </w:rPr>
        <w:t>Просроченная задолженность по долговым обязательствам и начисленным процентам отсутствует.</w:t>
      </w:r>
    </w:p>
    <w:p w:rsidR="001651E0" w:rsidRPr="00A15ED0" w:rsidRDefault="001651E0" w:rsidP="001651E0">
      <w:pPr>
        <w:ind w:firstLine="539"/>
        <w:jc w:val="both"/>
        <w:textAlignment w:val="baseline"/>
        <w:rPr>
          <w:rFonts w:eastAsia="SimSun"/>
          <w:kern w:val="1"/>
        </w:rPr>
      </w:pPr>
      <w:r w:rsidRPr="00A15ED0">
        <w:rPr>
          <w:rFonts w:eastAsia="SimSun"/>
          <w:color w:val="000000"/>
          <w:spacing w:val="-1"/>
          <w:kern w:val="1"/>
        </w:rPr>
        <w:t>Бюджетные кредиты из районного бюджета в 202</w:t>
      </w:r>
      <w:r>
        <w:rPr>
          <w:rFonts w:eastAsia="SimSun"/>
          <w:color w:val="000000"/>
          <w:spacing w:val="-1"/>
          <w:kern w:val="1"/>
        </w:rPr>
        <w:t>4</w:t>
      </w:r>
      <w:r w:rsidRPr="00A15ED0">
        <w:rPr>
          <w:rFonts w:eastAsia="SimSun"/>
          <w:color w:val="000000"/>
          <w:spacing w:val="-1"/>
          <w:kern w:val="1"/>
        </w:rPr>
        <w:t xml:space="preserve"> году бюджетам поселений не предоставлялись.</w:t>
      </w:r>
    </w:p>
    <w:p w:rsidR="001651E0" w:rsidRPr="00A15ED0" w:rsidRDefault="001651E0" w:rsidP="001651E0">
      <w:pPr>
        <w:ind w:firstLine="709"/>
        <w:jc w:val="both"/>
      </w:pPr>
    </w:p>
    <w:p w:rsidR="001651E0" w:rsidRPr="00A15ED0" w:rsidRDefault="001651E0" w:rsidP="001651E0">
      <w:pPr>
        <w:ind w:firstLine="709"/>
        <w:jc w:val="both"/>
        <w:rPr>
          <w:bCs/>
        </w:rPr>
      </w:pPr>
      <w:r w:rsidRPr="00A15ED0">
        <w:rPr>
          <w:b/>
          <w:bCs/>
        </w:rPr>
        <w:t xml:space="preserve">По разделу 1400 «Межбюджетные трансферты» </w:t>
      </w:r>
      <w:r w:rsidRPr="00A15ED0">
        <w:rPr>
          <w:bCs/>
        </w:rPr>
        <w:t xml:space="preserve">проведены расходы на сумму </w:t>
      </w:r>
      <w:r>
        <w:rPr>
          <w:bCs/>
        </w:rPr>
        <w:t>39 530,0</w:t>
      </w:r>
      <w:r w:rsidRPr="00A15ED0">
        <w:rPr>
          <w:bCs/>
        </w:rPr>
        <w:t xml:space="preserve"> </w:t>
      </w:r>
      <w:r>
        <w:rPr>
          <w:bCs/>
        </w:rPr>
        <w:t>т</w:t>
      </w:r>
      <w:r w:rsidRPr="00A15ED0">
        <w:rPr>
          <w:bCs/>
        </w:rPr>
        <w:t>ыс. рублей.</w:t>
      </w:r>
    </w:p>
    <w:p w:rsidR="001651E0" w:rsidRPr="00A15ED0" w:rsidRDefault="001651E0" w:rsidP="001651E0">
      <w:pPr>
        <w:ind w:firstLine="709"/>
        <w:jc w:val="both"/>
        <w:rPr>
          <w:rFonts w:eastAsia="SimSun"/>
          <w:spacing w:val="1"/>
          <w:kern w:val="1"/>
        </w:rPr>
      </w:pPr>
      <w:r w:rsidRPr="00A15ED0">
        <w:rPr>
          <w:rFonts w:eastAsia="SimSun"/>
          <w:kern w:val="1"/>
        </w:rPr>
        <w:t>В 202</w:t>
      </w:r>
      <w:r>
        <w:rPr>
          <w:rFonts w:eastAsia="SimSun"/>
          <w:kern w:val="1"/>
        </w:rPr>
        <w:t>4</w:t>
      </w:r>
      <w:r w:rsidRPr="00A15ED0">
        <w:rPr>
          <w:rFonts w:eastAsia="SimSun"/>
          <w:kern w:val="1"/>
        </w:rPr>
        <w:t xml:space="preserve"> году дотации на выравнивание бюджетной обеспеченности поселений из бюджета Чухломского муниципального района Костромской области составили </w:t>
      </w:r>
      <w:r>
        <w:rPr>
          <w:rFonts w:eastAsia="SimSun"/>
          <w:kern w:val="1"/>
        </w:rPr>
        <w:t>11</w:t>
      </w:r>
      <w:r w:rsidRPr="00A15ED0">
        <w:rPr>
          <w:rFonts w:eastAsia="SimSun"/>
          <w:kern w:val="1"/>
        </w:rPr>
        <w:t> </w:t>
      </w:r>
      <w:r>
        <w:rPr>
          <w:rFonts w:eastAsia="SimSun"/>
          <w:kern w:val="1"/>
        </w:rPr>
        <w:t>0</w:t>
      </w:r>
      <w:r w:rsidRPr="00A15ED0">
        <w:rPr>
          <w:rFonts w:eastAsia="SimSun"/>
          <w:kern w:val="1"/>
        </w:rPr>
        <w:t>00,0 тыс. рублей.</w:t>
      </w:r>
      <w:r w:rsidRPr="00A15ED0">
        <w:rPr>
          <w:rFonts w:eastAsia="SimSun"/>
          <w:spacing w:val="1"/>
          <w:kern w:val="1"/>
        </w:rPr>
        <w:t xml:space="preserve"> Кроме того поселениям перечислено иных межбюджетных трансфертов из бюджета Чухломского муниципального района в сумме </w:t>
      </w:r>
      <w:r>
        <w:rPr>
          <w:rFonts w:eastAsia="SimSun"/>
          <w:spacing w:val="1"/>
          <w:kern w:val="1"/>
        </w:rPr>
        <w:t>28 530,0</w:t>
      </w:r>
      <w:r w:rsidRPr="00A15ED0">
        <w:rPr>
          <w:rFonts w:eastAsia="SimSun"/>
          <w:spacing w:val="1"/>
          <w:kern w:val="1"/>
        </w:rPr>
        <w:t xml:space="preserve"> тыс. рублей.</w:t>
      </w:r>
    </w:p>
    <w:p w:rsidR="001651E0" w:rsidRDefault="001651E0" w:rsidP="001651E0">
      <w:pPr>
        <w:widowControl/>
        <w:snapToGrid w:val="0"/>
        <w:jc w:val="center"/>
        <w:textAlignment w:val="baseline"/>
        <w:rPr>
          <w:bCs/>
          <w:kern w:val="1"/>
        </w:rPr>
      </w:pPr>
    </w:p>
    <w:p w:rsidR="001651E0" w:rsidRPr="00C766C1" w:rsidRDefault="001651E0" w:rsidP="001651E0">
      <w:pPr>
        <w:widowControl/>
        <w:snapToGrid w:val="0"/>
        <w:jc w:val="center"/>
        <w:textAlignment w:val="baseline"/>
        <w:rPr>
          <w:kern w:val="1"/>
        </w:rPr>
      </w:pPr>
      <w:r w:rsidRPr="00A15ED0">
        <w:rPr>
          <w:bCs/>
          <w:kern w:val="1"/>
        </w:rPr>
        <w:t>Структура расходов районного бюджета за 202</w:t>
      </w:r>
      <w:r>
        <w:rPr>
          <w:bCs/>
          <w:kern w:val="1"/>
        </w:rPr>
        <w:t>4</w:t>
      </w:r>
      <w:r w:rsidRPr="00A15ED0">
        <w:rPr>
          <w:bCs/>
          <w:kern w:val="1"/>
        </w:rPr>
        <w:t xml:space="preserve"> год в разрезе видов расходов представлена в таблице №5.</w:t>
      </w:r>
    </w:p>
    <w:p w:rsidR="001651E0" w:rsidRDefault="001651E0" w:rsidP="001651E0">
      <w:pPr>
        <w:widowControl/>
        <w:snapToGrid w:val="0"/>
        <w:jc w:val="right"/>
        <w:textAlignment w:val="baseline"/>
        <w:rPr>
          <w:kern w:val="1"/>
        </w:rPr>
      </w:pPr>
      <w:r w:rsidRPr="00C766C1">
        <w:rPr>
          <w:kern w:val="1"/>
        </w:rPr>
        <w:t>Таблица №5</w:t>
      </w:r>
    </w:p>
    <w:tbl>
      <w:tblPr>
        <w:tblW w:w="9923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0"/>
        <w:gridCol w:w="2127"/>
        <w:gridCol w:w="2126"/>
      </w:tblGrid>
      <w:tr w:rsidR="001651E0" w:rsidTr="00D71A36">
        <w:trPr>
          <w:trHeight w:val="664"/>
        </w:trPr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Default="001651E0" w:rsidP="00D71A36">
            <w:pPr>
              <w:pStyle w:val="Standard"/>
              <w:snapToGrid w:val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Наименование расходов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Default="001651E0" w:rsidP="00D71A36">
            <w:pPr>
              <w:pStyle w:val="Standard"/>
              <w:snapToGrid w:val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Исполнение на 01.01.2025(тыс. рублей.)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51E0" w:rsidRDefault="001651E0" w:rsidP="00D71A36">
            <w:pPr>
              <w:pStyle w:val="Standard"/>
              <w:snapToGrid w:val="0"/>
              <w:jc w:val="center"/>
            </w:pPr>
            <w:r>
              <w:rPr>
                <w:bCs/>
                <w:sz w:val="22"/>
                <w:szCs w:val="22"/>
              </w:rPr>
              <w:t>Удельный вес от общей суммы расходов</w:t>
            </w:r>
          </w:p>
        </w:tc>
      </w:tr>
      <w:tr w:rsidR="001651E0" w:rsidRPr="00C766C1" w:rsidTr="00D71A36">
        <w:trPr>
          <w:trHeight w:val="386"/>
        </w:trPr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rPr>
                <w:bCs/>
              </w:rPr>
            </w:pPr>
            <w:r w:rsidRPr="00C766C1">
              <w:rPr>
                <w:bCs/>
              </w:rPr>
              <w:t xml:space="preserve">Расходы на </w:t>
            </w:r>
            <w:r>
              <w:rPr>
                <w:bCs/>
              </w:rPr>
              <w:t>оплату труда и взносы по обязательному соц. страхованию на выплаты по оплате труда работников (100)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Default="001651E0" w:rsidP="00D71A36">
            <w:pPr>
              <w:pStyle w:val="Standard"/>
              <w:snapToGrid w:val="0"/>
              <w:jc w:val="center"/>
              <w:rPr>
                <w:bCs/>
              </w:rPr>
            </w:pPr>
            <w:r>
              <w:rPr>
                <w:bCs/>
              </w:rPr>
              <w:t>286 952,3</w:t>
            </w:r>
          </w:p>
          <w:p w:rsidR="001651E0" w:rsidRPr="00C766C1" w:rsidRDefault="001651E0" w:rsidP="00D71A36">
            <w:pPr>
              <w:pStyle w:val="Standard"/>
              <w:snapToGrid w:val="0"/>
              <w:jc w:val="center"/>
              <w:rPr>
                <w:bCs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</w:pPr>
            <w:r>
              <w:rPr>
                <w:bCs/>
              </w:rPr>
              <w:t>66,3%</w:t>
            </w:r>
          </w:p>
        </w:tc>
      </w:tr>
      <w:tr w:rsidR="001651E0" w:rsidRPr="00C766C1" w:rsidTr="00D71A36">
        <w:trPr>
          <w:trHeight w:val="504"/>
        </w:trPr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both"/>
              <w:rPr>
                <w:bCs/>
              </w:rPr>
            </w:pPr>
            <w:r w:rsidRPr="00C766C1">
              <w:rPr>
                <w:bCs/>
              </w:rPr>
              <w:t>Закупка товаров, р</w:t>
            </w:r>
            <w:r>
              <w:rPr>
                <w:bCs/>
              </w:rPr>
              <w:t>абот и услуг для муниципальных</w:t>
            </w:r>
            <w:r w:rsidRPr="00C766C1">
              <w:rPr>
                <w:bCs/>
              </w:rPr>
              <w:t xml:space="preserve"> нужд (240)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  <w:rPr>
                <w:bCs/>
              </w:rPr>
            </w:pPr>
            <w:r>
              <w:rPr>
                <w:bCs/>
              </w:rPr>
              <w:t>63 007,1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</w:pPr>
            <w:r>
              <w:rPr>
                <w:bCs/>
              </w:rPr>
              <w:t>14,55%</w:t>
            </w:r>
          </w:p>
        </w:tc>
      </w:tr>
      <w:tr w:rsidR="001651E0" w:rsidRPr="00C766C1" w:rsidTr="00D71A36">
        <w:trPr>
          <w:trHeight w:val="386"/>
        </w:trPr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rPr>
                <w:bCs/>
              </w:rPr>
            </w:pPr>
            <w:r w:rsidRPr="00C766C1">
              <w:rPr>
                <w:bCs/>
              </w:rPr>
              <w:t>Социальное обеспечение и иные выплаты населению (300)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  <w:rPr>
                <w:bCs/>
              </w:rPr>
            </w:pPr>
            <w:r>
              <w:rPr>
                <w:bCs/>
              </w:rPr>
              <w:t>912,0</w:t>
            </w:r>
          </w:p>
          <w:p w:rsidR="001651E0" w:rsidRPr="00C766C1" w:rsidRDefault="001651E0" w:rsidP="00D71A36">
            <w:pPr>
              <w:pStyle w:val="Standard"/>
              <w:snapToGrid w:val="0"/>
              <w:jc w:val="center"/>
              <w:rPr>
                <w:bCs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</w:pPr>
            <w:r w:rsidRPr="00C766C1">
              <w:rPr>
                <w:bCs/>
              </w:rPr>
              <w:t>0,</w:t>
            </w:r>
            <w:r>
              <w:rPr>
                <w:bCs/>
              </w:rPr>
              <w:t>21</w:t>
            </w:r>
            <w:r w:rsidRPr="00C766C1">
              <w:rPr>
                <w:bCs/>
              </w:rPr>
              <w:t>%</w:t>
            </w:r>
          </w:p>
        </w:tc>
      </w:tr>
      <w:tr w:rsidR="001651E0" w:rsidRPr="00C766C1" w:rsidTr="00D71A36">
        <w:trPr>
          <w:trHeight w:val="140"/>
        </w:trPr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rPr>
                <w:bCs/>
              </w:rPr>
            </w:pPr>
            <w:r w:rsidRPr="00C766C1">
              <w:rPr>
                <w:bCs/>
              </w:rPr>
              <w:t>Межбюджетные трансферты (500)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  <w:rPr>
                <w:bCs/>
              </w:rPr>
            </w:pPr>
            <w:r>
              <w:rPr>
                <w:bCs/>
              </w:rPr>
              <w:t>47</w:t>
            </w:r>
            <w:r w:rsidRPr="00C766C1">
              <w:rPr>
                <w:bCs/>
              </w:rPr>
              <w:t> </w:t>
            </w:r>
            <w:r>
              <w:rPr>
                <w:bCs/>
              </w:rPr>
              <w:t>587</w:t>
            </w:r>
            <w:r w:rsidRPr="00C766C1">
              <w:rPr>
                <w:bCs/>
              </w:rPr>
              <w:t>,</w:t>
            </w:r>
            <w:r>
              <w:rPr>
                <w:bCs/>
              </w:rPr>
              <w:t>9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</w:pPr>
            <w:r>
              <w:rPr>
                <w:bCs/>
              </w:rPr>
              <w:t>11,0%</w:t>
            </w:r>
          </w:p>
        </w:tc>
      </w:tr>
      <w:tr w:rsidR="001651E0" w:rsidRPr="00C766C1" w:rsidTr="00D71A36">
        <w:trPr>
          <w:trHeight w:val="195"/>
        </w:trPr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rPr>
                <w:bCs/>
              </w:rPr>
            </w:pPr>
            <w:r w:rsidRPr="00C766C1">
              <w:rPr>
                <w:bCs/>
              </w:rPr>
              <w:t xml:space="preserve">Предоставление субсидий бюджетным, </w:t>
            </w:r>
            <w:r>
              <w:rPr>
                <w:bCs/>
              </w:rPr>
              <w:t>у</w:t>
            </w:r>
            <w:r w:rsidRPr="00C766C1">
              <w:rPr>
                <w:bCs/>
              </w:rPr>
              <w:t>чреждениям и иным некоммерческим организациям (600)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  <w:rPr>
                <w:bCs/>
              </w:rPr>
            </w:pPr>
            <w:r>
              <w:rPr>
                <w:bCs/>
              </w:rPr>
              <w:t>28 077,7</w:t>
            </w:r>
          </w:p>
          <w:p w:rsidR="001651E0" w:rsidRPr="00C766C1" w:rsidRDefault="001651E0" w:rsidP="00D71A36">
            <w:pPr>
              <w:pStyle w:val="Standard"/>
              <w:snapToGrid w:val="0"/>
              <w:jc w:val="center"/>
              <w:rPr>
                <w:bCs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</w:pPr>
            <w:r>
              <w:rPr>
                <w:bCs/>
              </w:rPr>
              <w:t>6,49</w:t>
            </w:r>
            <w:r w:rsidRPr="00C766C1">
              <w:rPr>
                <w:bCs/>
              </w:rPr>
              <w:t>%</w:t>
            </w:r>
          </w:p>
        </w:tc>
      </w:tr>
      <w:tr w:rsidR="001651E0" w:rsidRPr="00C766C1" w:rsidTr="00D71A36">
        <w:trPr>
          <w:trHeight w:val="115"/>
        </w:trPr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rPr>
                <w:bCs/>
              </w:rPr>
            </w:pPr>
            <w:r>
              <w:rPr>
                <w:bCs/>
              </w:rPr>
              <w:t xml:space="preserve">Обслуживание муниципального </w:t>
            </w:r>
            <w:r w:rsidRPr="00C766C1">
              <w:rPr>
                <w:bCs/>
              </w:rPr>
              <w:t>долга (700)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  <w:rPr>
                <w:bCs/>
              </w:rPr>
            </w:pPr>
            <w:r>
              <w:rPr>
                <w:bCs/>
              </w:rPr>
              <w:t>8,7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</w:pPr>
            <w:r w:rsidRPr="00C766C1">
              <w:rPr>
                <w:bCs/>
              </w:rPr>
              <w:t>0,</w:t>
            </w:r>
            <w:r>
              <w:rPr>
                <w:bCs/>
              </w:rPr>
              <w:t>0</w:t>
            </w:r>
            <w:r w:rsidRPr="00C766C1">
              <w:rPr>
                <w:bCs/>
              </w:rPr>
              <w:t>1%</w:t>
            </w:r>
          </w:p>
        </w:tc>
      </w:tr>
      <w:tr w:rsidR="001651E0" w:rsidRPr="00C766C1" w:rsidTr="00D71A36">
        <w:trPr>
          <w:trHeight w:val="126"/>
        </w:trPr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rPr>
                <w:bCs/>
              </w:rPr>
            </w:pPr>
            <w:r w:rsidRPr="00C766C1">
              <w:rPr>
                <w:bCs/>
              </w:rPr>
              <w:t>Иные бюджетные ассигнования (800)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  <w:rPr>
                <w:bCs/>
              </w:rPr>
            </w:pPr>
            <w:r>
              <w:rPr>
                <w:bCs/>
              </w:rPr>
              <w:t>6 260,5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51E0" w:rsidRPr="00C766C1" w:rsidRDefault="001651E0" w:rsidP="00D71A36">
            <w:pPr>
              <w:pStyle w:val="Standard"/>
              <w:snapToGrid w:val="0"/>
              <w:jc w:val="center"/>
            </w:pPr>
            <w:r>
              <w:rPr>
                <w:bCs/>
              </w:rPr>
              <w:t>1,44</w:t>
            </w:r>
            <w:r w:rsidRPr="00C766C1">
              <w:rPr>
                <w:bCs/>
              </w:rPr>
              <w:t>%</w:t>
            </w:r>
          </w:p>
        </w:tc>
      </w:tr>
    </w:tbl>
    <w:p w:rsidR="001651E0" w:rsidRDefault="001651E0" w:rsidP="001651E0">
      <w:pPr>
        <w:widowControl/>
        <w:snapToGrid w:val="0"/>
        <w:jc w:val="right"/>
        <w:textAlignment w:val="baseline"/>
        <w:rPr>
          <w:kern w:val="1"/>
        </w:rPr>
      </w:pPr>
    </w:p>
    <w:p w:rsidR="001651E0" w:rsidRPr="00A15ED0" w:rsidRDefault="001651E0" w:rsidP="001651E0">
      <w:pPr>
        <w:widowControl/>
        <w:snapToGrid w:val="0"/>
        <w:ind w:firstLine="567"/>
        <w:jc w:val="both"/>
        <w:textAlignment w:val="baseline"/>
        <w:rPr>
          <w:bCs/>
          <w:kern w:val="1"/>
        </w:rPr>
      </w:pPr>
      <w:bookmarkStart w:id="0" w:name="_GoBack"/>
      <w:bookmarkEnd w:id="0"/>
      <w:r w:rsidRPr="00A15ED0">
        <w:rPr>
          <w:bCs/>
          <w:kern w:val="1"/>
        </w:rPr>
        <w:t>Из данных таблицы видно, что основную долю в расходах бюджета в 202</w:t>
      </w:r>
      <w:r>
        <w:rPr>
          <w:bCs/>
          <w:kern w:val="1"/>
        </w:rPr>
        <w:t>4</w:t>
      </w:r>
      <w:r w:rsidRPr="00A15ED0">
        <w:rPr>
          <w:bCs/>
          <w:kern w:val="1"/>
        </w:rPr>
        <w:t xml:space="preserve"> году занимают:</w:t>
      </w:r>
    </w:p>
    <w:p w:rsidR="001651E0" w:rsidRPr="00A15ED0" w:rsidRDefault="001651E0" w:rsidP="001651E0">
      <w:pPr>
        <w:widowControl/>
        <w:snapToGrid w:val="0"/>
        <w:ind w:firstLine="567"/>
        <w:jc w:val="both"/>
        <w:textAlignment w:val="baseline"/>
        <w:rPr>
          <w:bCs/>
          <w:kern w:val="1"/>
        </w:rPr>
      </w:pPr>
      <w:r w:rsidRPr="00A15ED0">
        <w:rPr>
          <w:bCs/>
          <w:kern w:val="1"/>
        </w:rPr>
        <w:t>-расходы на оплату труда и начисления на нее;</w:t>
      </w:r>
    </w:p>
    <w:p w:rsidR="001651E0" w:rsidRPr="00A15ED0" w:rsidRDefault="001651E0" w:rsidP="001651E0">
      <w:pPr>
        <w:widowControl/>
        <w:snapToGrid w:val="0"/>
        <w:ind w:firstLine="567"/>
        <w:jc w:val="both"/>
        <w:textAlignment w:val="baseline"/>
        <w:rPr>
          <w:bCs/>
          <w:kern w:val="1"/>
        </w:rPr>
      </w:pPr>
      <w:r w:rsidRPr="00A15ED0">
        <w:rPr>
          <w:bCs/>
          <w:kern w:val="1"/>
        </w:rPr>
        <w:t xml:space="preserve">-закупка товаров, работ, услуг; </w:t>
      </w:r>
    </w:p>
    <w:p w:rsidR="001651E0" w:rsidRPr="00A15ED0" w:rsidRDefault="001651E0" w:rsidP="001651E0">
      <w:pPr>
        <w:widowControl/>
        <w:snapToGrid w:val="0"/>
        <w:ind w:firstLine="567"/>
        <w:jc w:val="both"/>
        <w:textAlignment w:val="baseline"/>
        <w:rPr>
          <w:kern w:val="1"/>
        </w:rPr>
      </w:pPr>
      <w:r w:rsidRPr="00A15ED0">
        <w:rPr>
          <w:bCs/>
          <w:kern w:val="1"/>
        </w:rPr>
        <w:t>-межбюджетные трансферты поселениям.</w:t>
      </w:r>
    </w:p>
    <w:p w:rsidR="001651E0" w:rsidRPr="00A15ED0" w:rsidRDefault="001651E0" w:rsidP="001651E0">
      <w:pPr>
        <w:ind w:firstLine="567"/>
        <w:jc w:val="both"/>
        <w:textAlignment w:val="baseline"/>
        <w:rPr>
          <w:rFonts w:eastAsia="SimSun"/>
          <w:kern w:val="1"/>
        </w:rPr>
      </w:pPr>
      <w:r w:rsidRPr="00A15ED0">
        <w:rPr>
          <w:rFonts w:eastAsia="SimSun"/>
          <w:kern w:val="1"/>
        </w:rPr>
        <w:t>Удельный вес расходов на выплату заработной платы с начислениями в 202</w:t>
      </w:r>
      <w:r>
        <w:rPr>
          <w:rFonts w:eastAsia="SimSun"/>
          <w:kern w:val="1"/>
        </w:rPr>
        <w:t>4</w:t>
      </w:r>
      <w:r w:rsidRPr="00A15ED0">
        <w:rPr>
          <w:rFonts w:eastAsia="SimSun"/>
          <w:kern w:val="1"/>
        </w:rPr>
        <w:t xml:space="preserve"> году от общего объемов расходов бюджета района составил 6</w:t>
      </w:r>
      <w:r>
        <w:rPr>
          <w:rFonts w:eastAsia="SimSun"/>
          <w:kern w:val="1"/>
        </w:rPr>
        <w:t xml:space="preserve">6,3 </w:t>
      </w:r>
      <w:r w:rsidRPr="00A15ED0">
        <w:rPr>
          <w:rFonts w:eastAsia="SimSun"/>
          <w:kern w:val="1"/>
        </w:rPr>
        <w:t>% (2</w:t>
      </w:r>
      <w:r>
        <w:rPr>
          <w:rFonts w:eastAsia="SimSun"/>
          <w:kern w:val="1"/>
        </w:rPr>
        <w:t>86 952,3</w:t>
      </w:r>
      <w:r w:rsidRPr="00A15ED0">
        <w:rPr>
          <w:rFonts w:eastAsia="SimSun"/>
          <w:kern w:val="1"/>
        </w:rPr>
        <w:t xml:space="preserve"> тыс. рублей). </w:t>
      </w:r>
    </w:p>
    <w:p w:rsidR="001651E0" w:rsidRPr="00A15ED0" w:rsidRDefault="001651E0" w:rsidP="001651E0">
      <w:pPr>
        <w:ind w:firstLine="567"/>
        <w:jc w:val="both"/>
        <w:textAlignment w:val="baseline"/>
        <w:rPr>
          <w:rFonts w:eastAsia="SimSun"/>
          <w:kern w:val="1"/>
        </w:rPr>
      </w:pPr>
      <w:r w:rsidRPr="00A15ED0">
        <w:rPr>
          <w:rFonts w:eastAsia="SimSun"/>
          <w:kern w:val="1"/>
        </w:rPr>
        <w:t>Просроченная кредиторская задолженность по состоянию на 01 января 202</w:t>
      </w:r>
      <w:r>
        <w:rPr>
          <w:rFonts w:eastAsia="SimSun"/>
          <w:kern w:val="1"/>
        </w:rPr>
        <w:t>5</w:t>
      </w:r>
      <w:r w:rsidRPr="00A15ED0">
        <w:rPr>
          <w:rFonts w:eastAsia="SimSun"/>
          <w:kern w:val="1"/>
        </w:rPr>
        <w:t xml:space="preserve"> года отсутствует.</w:t>
      </w:r>
    </w:p>
    <w:p w:rsidR="001651E0" w:rsidRPr="00A15ED0" w:rsidRDefault="001651E0" w:rsidP="001651E0">
      <w:pPr>
        <w:ind w:firstLine="539"/>
        <w:jc w:val="both"/>
        <w:textAlignment w:val="baseline"/>
        <w:rPr>
          <w:rFonts w:eastAsia="SimSun"/>
          <w:kern w:val="1"/>
        </w:rPr>
      </w:pPr>
      <w:r w:rsidRPr="00A15ED0">
        <w:rPr>
          <w:rFonts w:eastAsia="SimSun"/>
          <w:kern w:val="1"/>
        </w:rPr>
        <w:t>В соответствии с утверждённым Положением о порядке формирования и расходования средств резервного фонда в течение 202</w:t>
      </w:r>
      <w:r>
        <w:rPr>
          <w:rFonts w:eastAsia="SimSun"/>
          <w:kern w:val="1"/>
        </w:rPr>
        <w:t>4</w:t>
      </w:r>
      <w:r w:rsidRPr="00A15ED0">
        <w:rPr>
          <w:rFonts w:eastAsia="SimSun"/>
          <w:kern w:val="1"/>
        </w:rPr>
        <w:t xml:space="preserve"> года направлено на финансирование дополнительных, не учтенных в бюджете расходов </w:t>
      </w:r>
      <w:r>
        <w:rPr>
          <w:rFonts w:eastAsia="SimSun"/>
          <w:kern w:val="1"/>
        </w:rPr>
        <w:t>535,1</w:t>
      </w:r>
      <w:r w:rsidRPr="00A15ED0">
        <w:rPr>
          <w:rFonts w:eastAsia="SimSun"/>
          <w:kern w:val="1"/>
        </w:rPr>
        <w:t xml:space="preserve"> тыс. рублей (Приложение №1 к пояснительной записке).</w:t>
      </w:r>
    </w:p>
    <w:p w:rsidR="001651E0" w:rsidRDefault="001651E0" w:rsidP="001651E0">
      <w:pPr>
        <w:ind w:firstLine="539"/>
        <w:jc w:val="both"/>
        <w:textAlignment w:val="baseline"/>
        <w:rPr>
          <w:rFonts w:eastAsia="SimSun"/>
          <w:kern w:val="1"/>
        </w:rPr>
      </w:pPr>
      <w:r>
        <w:rPr>
          <w:rFonts w:eastAsia="SimSun"/>
          <w:kern w:val="1"/>
        </w:rPr>
        <w:t>По итогам отчетного года  бюджет</w:t>
      </w:r>
      <w:r w:rsidRPr="00A15ED0">
        <w:rPr>
          <w:rFonts w:eastAsia="SimSun"/>
          <w:kern w:val="1"/>
        </w:rPr>
        <w:t xml:space="preserve"> муниципального района </w:t>
      </w:r>
      <w:r>
        <w:rPr>
          <w:rFonts w:eastAsia="SimSun"/>
          <w:kern w:val="1"/>
        </w:rPr>
        <w:t xml:space="preserve">исполнен с </w:t>
      </w:r>
      <w:r w:rsidRPr="00A15ED0">
        <w:rPr>
          <w:rFonts w:eastAsia="SimSun"/>
          <w:kern w:val="1"/>
        </w:rPr>
        <w:t>профицит</w:t>
      </w:r>
      <w:r>
        <w:rPr>
          <w:rFonts w:eastAsia="SimSun"/>
          <w:kern w:val="1"/>
        </w:rPr>
        <w:t>ом</w:t>
      </w:r>
      <w:r w:rsidRPr="00A15ED0">
        <w:rPr>
          <w:rFonts w:eastAsia="SimSun"/>
          <w:kern w:val="1"/>
        </w:rPr>
        <w:t xml:space="preserve"> в сумме </w:t>
      </w:r>
      <w:r>
        <w:rPr>
          <w:rFonts w:eastAsia="SimSun"/>
          <w:kern w:val="1"/>
        </w:rPr>
        <w:t>2 774,5</w:t>
      </w:r>
      <w:r w:rsidRPr="00A15ED0">
        <w:rPr>
          <w:rFonts w:eastAsia="SimSun"/>
          <w:kern w:val="1"/>
        </w:rPr>
        <w:t xml:space="preserve"> тыс. рублей.</w:t>
      </w:r>
    </w:p>
    <w:p w:rsidR="001651E0" w:rsidRDefault="001651E0" w:rsidP="001651E0">
      <w:pPr>
        <w:jc w:val="both"/>
      </w:pPr>
    </w:p>
    <w:p w:rsidR="001651E0" w:rsidRPr="00C766C1" w:rsidRDefault="001651E0" w:rsidP="001651E0">
      <w:pPr>
        <w:jc w:val="both"/>
      </w:pPr>
      <w:r>
        <w:t>Н</w:t>
      </w:r>
      <w:r w:rsidRPr="00C766C1">
        <w:t xml:space="preserve">ачальник управления финансов                      </w:t>
      </w:r>
      <w:r>
        <w:t xml:space="preserve">                                                                С.А.Шигарева</w:t>
      </w:r>
    </w:p>
    <w:p w:rsidR="001651E0" w:rsidRPr="00E237B2" w:rsidRDefault="001651E0" w:rsidP="00D730BF">
      <w:pPr>
        <w:autoSpaceDE w:val="0"/>
        <w:ind w:left="-567"/>
        <w:jc w:val="both"/>
      </w:pPr>
    </w:p>
    <w:sectPr w:rsidR="001651E0" w:rsidRPr="00E237B2" w:rsidSect="00D730BF">
      <w:pgSz w:w="12240" w:h="15840"/>
      <w:pgMar w:top="142" w:right="850" w:bottom="142" w:left="141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RTF_Num 2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</w:r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25BA18AC"/>
    <w:multiLevelType w:val="hybridMultilevel"/>
    <w:tmpl w:val="64D84F4E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" w15:restartNumberingAfterBreak="0">
    <w:nsid w:val="32757528"/>
    <w:multiLevelType w:val="multilevel"/>
    <w:tmpl w:val="D93EB9D2"/>
    <w:lvl w:ilvl="0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0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6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2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2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85" w:hanging="1800"/>
      </w:pPr>
      <w:rPr>
        <w:rFonts w:hint="default"/>
      </w:rPr>
    </w:lvl>
  </w:abstractNum>
  <w:abstractNum w:abstractNumId="4" w15:restartNumberingAfterBreak="0">
    <w:nsid w:val="402A570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7FEC4F39"/>
    <w:multiLevelType w:val="hybridMultilevel"/>
    <w:tmpl w:val="502E8D32"/>
    <w:lvl w:ilvl="0" w:tplc="CA2C970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6" w:hanging="360"/>
      </w:pPr>
    </w:lvl>
    <w:lvl w:ilvl="2" w:tplc="0419001B" w:tentative="1">
      <w:start w:val="1"/>
      <w:numFmt w:val="lowerRoman"/>
      <w:lvlText w:val="%3."/>
      <w:lvlJc w:val="right"/>
      <w:pPr>
        <w:ind w:left="2366" w:hanging="180"/>
      </w:pPr>
    </w:lvl>
    <w:lvl w:ilvl="3" w:tplc="0419000F" w:tentative="1">
      <w:start w:val="1"/>
      <w:numFmt w:val="decimal"/>
      <w:lvlText w:val="%4."/>
      <w:lvlJc w:val="left"/>
      <w:pPr>
        <w:ind w:left="3086" w:hanging="360"/>
      </w:pPr>
    </w:lvl>
    <w:lvl w:ilvl="4" w:tplc="04190019" w:tentative="1">
      <w:start w:val="1"/>
      <w:numFmt w:val="lowerLetter"/>
      <w:lvlText w:val="%5."/>
      <w:lvlJc w:val="left"/>
      <w:pPr>
        <w:ind w:left="3806" w:hanging="360"/>
      </w:pPr>
    </w:lvl>
    <w:lvl w:ilvl="5" w:tplc="0419001B" w:tentative="1">
      <w:start w:val="1"/>
      <w:numFmt w:val="lowerRoman"/>
      <w:lvlText w:val="%6."/>
      <w:lvlJc w:val="right"/>
      <w:pPr>
        <w:ind w:left="4526" w:hanging="180"/>
      </w:pPr>
    </w:lvl>
    <w:lvl w:ilvl="6" w:tplc="0419000F" w:tentative="1">
      <w:start w:val="1"/>
      <w:numFmt w:val="decimal"/>
      <w:lvlText w:val="%7."/>
      <w:lvlJc w:val="left"/>
      <w:pPr>
        <w:ind w:left="5246" w:hanging="360"/>
      </w:pPr>
    </w:lvl>
    <w:lvl w:ilvl="7" w:tplc="04190019" w:tentative="1">
      <w:start w:val="1"/>
      <w:numFmt w:val="lowerLetter"/>
      <w:lvlText w:val="%8."/>
      <w:lvlJc w:val="left"/>
      <w:pPr>
        <w:ind w:left="5966" w:hanging="360"/>
      </w:pPr>
    </w:lvl>
    <w:lvl w:ilvl="8" w:tplc="0419001B" w:tentative="1">
      <w:start w:val="1"/>
      <w:numFmt w:val="lowerRoman"/>
      <w:lvlText w:val="%9."/>
      <w:lvlJc w:val="right"/>
      <w:pPr>
        <w:ind w:left="6686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5885"/>
    <w:rsid w:val="000B58D9"/>
    <w:rsid w:val="00150442"/>
    <w:rsid w:val="001651E0"/>
    <w:rsid w:val="001A1402"/>
    <w:rsid w:val="001E7BBA"/>
    <w:rsid w:val="00252D2A"/>
    <w:rsid w:val="00257395"/>
    <w:rsid w:val="00280DF4"/>
    <w:rsid w:val="00291639"/>
    <w:rsid w:val="00316764"/>
    <w:rsid w:val="00326211"/>
    <w:rsid w:val="0039437B"/>
    <w:rsid w:val="003A500C"/>
    <w:rsid w:val="00423AC4"/>
    <w:rsid w:val="004D3AD8"/>
    <w:rsid w:val="0056197D"/>
    <w:rsid w:val="00583ED1"/>
    <w:rsid w:val="005A3251"/>
    <w:rsid w:val="00677120"/>
    <w:rsid w:val="007B53BA"/>
    <w:rsid w:val="007D15E3"/>
    <w:rsid w:val="007F51E8"/>
    <w:rsid w:val="00804FF4"/>
    <w:rsid w:val="0085181A"/>
    <w:rsid w:val="00864A62"/>
    <w:rsid w:val="008834E8"/>
    <w:rsid w:val="00921651"/>
    <w:rsid w:val="0097421E"/>
    <w:rsid w:val="00A532E5"/>
    <w:rsid w:val="00A73D85"/>
    <w:rsid w:val="00A87253"/>
    <w:rsid w:val="00AB7017"/>
    <w:rsid w:val="00B16D50"/>
    <w:rsid w:val="00B51505"/>
    <w:rsid w:val="00BB3778"/>
    <w:rsid w:val="00BC3DAB"/>
    <w:rsid w:val="00BE19CB"/>
    <w:rsid w:val="00C32E09"/>
    <w:rsid w:val="00C8089F"/>
    <w:rsid w:val="00C92445"/>
    <w:rsid w:val="00D00521"/>
    <w:rsid w:val="00D34E8E"/>
    <w:rsid w:val="00D730BF"/>
    <w:rsid w:val="00DF35BE"/>
    <w:rsid w:val="00E237B2"/>
    <w:rsid w:val="00E96147"/>
    <w:rsid w:val="00F75036"/>
    <w:rsid w:val="00FB3949"/>
    <w:rsid w:val="00FB5885"/>
    <w:rsid w:val="00FD1CA5"/>
    <w:rsid w:val="00FE3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5:chartTrackingRefBased/>
  <w15:docId w15:val="{48A23B00-63CF-4909-8D61-07F9AF748C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suppressAutoHyphens/>
    </w:pPr>
    <w:rPr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RTFNum21">
    <w:name w:val="RTF_Num 2 1"/>
    <w:rPr>
      <w:rFonts w:ascii="Times New Roman" w:eastAsia="Times New Roman" w:hAnsi="Times New Roman" w:cs="Times New Roman"/>
    </w:rPr>
  </w:style>
  <w:style w:type="character" w:customStyle="1" w:styleId="1">
    <w:name w:val="Основной шрифт абзаца1"/>
  </w:style>
  <w:style w:type="paragraph" w:customStyle="1" w:styleId="a3">
    <w:name w:val="Заголовок"/>
    <w:basedOn w:val="a"/>
    <w:next w:val="a4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4">
    <w:name w:val="Body Text"/>
    <w:basedOn w:val="a"/>
    <w:link w:val="a5"/>
    <w:pPr>
      <w:spacing w:after="120"/>
    </w:pPr>
  </w:style>
  <w:style w:type="paragraph" w:styleId="a6">
    <w:name w:val="List"/>
    <w:basedOn w:val="a4"/>
    <w:rPr>
      <w:rFonts w:cs="Mangal"/>
    </w:rPr>
  </w:style>
  <w:style w:type="paragraph" w:customStyle="1" w:styleId="10">
    <w:name w:val="Название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1">
    <w:name w:val="Указатель1"/>
    <w:basedOn w:val="a"/>
    <w:pPr>
      <w:suppressLineNumbers/>
    </w:pPr>
    <w:rPr>
      <w:rFonts w:cs="Mangal"/>
    </w:rPr>
  </w:style>
  <w:style w:type="paragraph" w:customStyle="1" w:styleId="a7">
    <w:name w:val="Содержимое таблицы"/>
    <w:basedOn w:val="a"/>
    <w:pPr>
      <w:suppressLineNumbers/>
    </w:pPr>
  </w:style>
  <w:style w:type="paragraph" w:customStyle="1" w:styleId="a8">
    <w:name w:val="Заголовок таблицы"/>
    <w:basedOn w:val="a7"/>
    <w:pPr>
      <w:jc w:val="center"/>
    </w:pPr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AB7017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AB7017"/>
    <w:rPr>
      <w:rFonts w:ascii="Segoe UI" w:hAnsi="Segoe UI" w:cs="Segoe UI"/>
      <w:sz w:val="18"/>
      <w:szCs w:val="18"/>
      <w:lang w:eastAsia="ar-SA"/>
    </w:rPr>
  </w:style>
  <w:style w:type="character" w:customStyle="1" w:styleId="WW8Num1z0">
    <w:name w:val="WW8Num1z0"/>
    <w:rsid w:val="001651E0"/>
  </w:style>
  <w:style w:type="character" w:customStyle="1" w:styleId="WW8Num1z1">
    <w:name w:val="WW8Num1z1"/>
    <w:rsid w:val="001651E0"/>
  </w:style>
  <w:style w:type="character" w:customStyle="1" w:styleId="WW8Num1z2">
    <w:name w:val="WW8Num1z2"/>
    <w:rsid w:val="001651E0"/>
  </w:style>
  <w:style w:type="character" w:customStyle="1" w:styleId="WW8Num1z3">
    <w:name w:val="WW8Num1z3"/>
    <w:rsid w:val="001651E0"/>
  </w:style>
  <w:style w:type="character" w:customStyle="1" w:styleId="WW8Num1z4">
    <w:name w:val="WW8Num1z4"/>
    <w:rsid w:val="001651E0"/>
  </w:style>
  <w:style w:type="character" w:customStyle="1" w:styleId="WW8Num1z5">
    <w:name w:val="WW8Num1z5"/>
    <w:rsid w:val="001651E0"/>
  </w:style>
  <w:style w:type="character" w:customStyle="1" w:styleId="WW8Num1z6">
    <w:name w:val="WW8Num1z6"/>
    <w:rsid w:val="001651E0"/>
  </w:style>
  <w:style w:type="character" w:customStyle="1" w:styleId="WW8Num1z7">
    <w:name w:val="WW8Num1z7"/>
    <w:rsid w:val="001651E0"/>
  </w:style>
  <w:style w:type="character" w:customStyle="1" w:styleId="WW8Num1z8">
    <w:name w:val="WW8Num1z8"/>
    <w:rsid w:val="001651E0"/>
  </w:style>
  <w:style w:type="character" w:customStyle="1" w:styleId="WW8Num2z0">
    <w:name w:val="WW8Num2z0"/>
    <w:rsid w:val="001651E0"/>
  </w:style>
  <w:style w:type="character" w:customStyle="1" w:styleId="WW8Num2z1">
    <w:name w:val="WW8Num2z1"/>
    <w:rsid w:val="001651E0"/>
  </w:style>
  <w:style w:type="character" w:customStyle="1" w:styleId="WW8Num2z2">
    <w:name w:val="WW8Num2z2"/>
    <w:rsid w:val="001651E0"/>
  </w:style>
  <w:style w:type="character" w:customStyle="1" w:styleId="WW8Num2z3">
    <w:name w:val="WW8Num2z3"/>
    <w:rsid w:val="001651E0"/>
  </w:style>
  <w:style w:type="character" w:customStyle="1" w:styleId="WW8Num2z4">
    <w:name w:val="WW8Num2z4"/>
    <w:rsid w:val="001651E0"/>
  </w:style>
  <w:style w:type="character" w:customStyle="1" w:styleId="WW8Num2z5">
    <w:name w:val="WW8Num2z5"/>
    <w:rsid w:val="001651E0"/>
  </w:style>
  <w:style w:type="character" w:customStyle="1" w:styleId="WW8Num2z6">
    <w:name w:val="WW8Num2z6"/>
    <w:rsid w:val="001651E0"/>
  </w:style>
  <w:style w:type="character" w:customStyle="1" w:styleId="WW8Num2z7">
    <w:name w:val="WW8Num2z7"/>
    <w:rsid w:val="001651E0"/>
  </w:style>
  <w:style w:type="character" w:customStyle="1" w:styleId="WW8Num2z8">
    <w:name w:val="WW8Num2z8"/>
    <w:rsid w:val="001651E0"/>
  </w:style>
  <w:style w:type="character" w:customStyle="1" w:styleId="4">
    <w:name w:val="Основной шрифт абзаца4"/>
    <w:rsid w:val="001651E0"/>
  </w:style>
  <w:style w:type="character" w:customStyle="1" w:styleId="3">
    <w:name w:val="Основной шрифт абзаца3"/>
    <w:rsid w:val="001651E0"/>
  </w:style>
  <w:style w:type="character" w:customStyle="1" w:styleId="2">
    <w:name w:val="Основной шрифт абзаца2"/>
    <w:rsid w:val="001651E0"/>
  </w:style>
  <w:style w:type="character" w:customStyle="1" w:styleId="DefaultParagraphFont">
    <w:name w:val="Default Paragraph Font"/>
    <w:rsid w:val="001651E0"/>
  </w:style>
  <w:style w:type="character" w:customStyle="1" w:styleId="40">
    <w:name w:val="????????? 4 ????"/>
    <w:rsid w:val="001651E0"/>
    <w:rPr>
      <w:rFonts w:eastAsia="Times New Roman"/>
      <w:b/>
      <w:bCs/>
    </w:rPr>
  </w:style>
  <w:style w:type="character" w:customStyle="1" w:styleId="ab">
    <w:name w:val="???????? ????? ????"/>
    <w:rsid w:val="001651E0"/>
    <w:rPr>
      <w:rFonts w:eastAsia="Times New Roman" w:cs="Arial Unicode MS"/>
      <w:shd w:val="clear" w:color="auto" w:fill="FFFFFF"/>
      <w:lang w:val="x-none"/>
    </w:rPr>
  </w:style>
  <w:style w:type="character" w:customStyle="1" w:styleId="a5">
    <w:name w:val="Основной текст Знак"/>
    <w:basedOn w:val="a0"/>
    <w:link w:val="a4"/>
    <w:rsid w:val="001651E0"/>
    <w:rPr>
      <w:sz w:val="24"/>
      <w:szCs w:val="24"/>
      <w:lang w:eastAsia="ar-SA"/>
    </w:rPr>
  </w:style>
  <w:style w:type="paragraph" w:customStyle="1" w:styleId="5">
    <w:name w:val="Название5"/>
    <w:basedOn w:val="a"/>
    <w:rsid w:val="001651E0"/>
    <w:pPr>
      <w:suppressLineNumbers/>
      <w:spacing w:before="120" w:after="120"/>
    </w:pPr>
    <w:rPr>
      <w:rFonts w:cs="Mangal"/>
      <w:i/>
      <w:iCs/>
      <w:lang w:eastAsia="hi-IN" w:bidi="hi-IN"/>
    </w:rPr>
  </w:style>
  <w:style w:type="paragraph" w:customStyle="1" w:styleId="50">
    <w:name w:val="Указатель5"/>
    <w:basedOn w:val="a"/>
    <w:rsid w:val="001651E0"/>
    <w:pPr>
      <w:suppressLineNumbers/>
    </w:pPr>
    <w:rPr>
      <w:rFonts w:cs="Mangal"/>
      <w:lang w:eastAsia="hi-IN" w:bidi="hi-IN"/>
    </w:rPr>
  </w:style>
  <w:style w:type="paragraph" w:customStyle="1" w:styleId="41">
    <w:name w:val="Название4"/>
    <w:basedOn w:val="a"/>
    <w:rsid w:val="001651E0"/>
    <w:pPr>
      <w:suppressLineNumbers/>
      <w:spacing w:before="120" w:after="120"/>
    </w:pPr>
    <w:rPr>
      <w:rFonts w:cs="Mangal"/>
      <w:i/>
      <w:iCs/>
      <w:lang w:eastAsia="hi-IN" w:bidi="hi-IN"/>
    </w:rPr>
  </w:style>
  <w:style w:type="paragraph" w:customStyle="1" w:styleId="42">
    <w:name w:val="Указатель4"/>
    <w:basedOn w:val="a"/>
    <w:rsid w:val="001651E0"/>
    <w:pPr>
      <w:suppressLineNumbers/>
    </w:pPr>
    <w:rPr>
      <w:rFonts w:cs="Mangal"/>
      <w:lang w:eastAsia="hi-IN" w:bidi="hi-IN"/>
    </w:rPr>
  </w:style>
  <w:style w:type="paragraph" w:customStyle="1" w:styleId="30">
    <w:name w:val="Название3"/>
    <w:basedOn w:val="a"/>
    <w:rsid w:val="001651E0"/>
    <w:pPr>
      <w:suppressLineNumbers/>
      <w:spacing w:before="120" w:after="120"/>
    </w:pPr>
    <w:rPr>
      <w:rFonts w:cs="Mangal"/>
      <w:i/>
      <w:iCs/>
      <w:lang w:eastAsia="hi-IN" w:bidi="hi-IN"/>
    </w:rPr>
  </w:style>
  <w:style w:type="paragraph" w:customStyle="1" w:styleId="31">
    <w:name w:val="Указатель3"/>
    <w:basedOn w:val="a"/>
    <w:rsid w:val="001651E0"/>
    <w:pPr>
      <w:suppressLineNumbers/>
    </w:pPr>
    <w:rPr>
      <w:rFonts w:cs="Mangal"/>
      <w:lang w:eastAsia="hi-IN" w:bidi="hi-IN"/>
    </w:rPr>
  </w:style>
  <w:style w:type="paragraph" w:customStyle="1" w:styleId="20">
    <w:name w:val="Название2"/>
    <w:basedOn w:val="a"/>
    <w:rsid w:val="001651E0"/>
    <w:pPr>
      <w:suppressLineNumbers/>
      <w:spacing w:before="120" w:after="120"/>
    </w:pPr>
    <w:rPr>
      <w:rFonts w:cs="Mangal"/>
      <w:i/>
      <w:iCs/>
      <w:lang w:eastAsia="hi-IN" w:bidi="hi-IN"/>
    </w:rPr>
  </w:style>
  <w:style w:type="paragraph" w:customStyle="1" w:styleId="21">
    <w:name w:val="Указатель2"/>
    <w:basedOn w:val="a"/>
    <w:rsid w:val="001651E0"/>
    <w:pPr>
      <w:suppressLineNumbers/>
    </w:pPr>
    <w:rPr>
      <w:rFonts w:cs="Mangal"/>
      <w:lang w:eastAsia="hi-IN" w:bidi="hi-IN"/>
    </w:rPr>
  </w:style>
  <w:style w:type="paragraph" w:customStyle="1" w:styleId="ac">
    <w:name w:val="Íàçâàíèå"/>
    <w:basedOn w:val="a"/>
    <w:rsid w:val="001651E0"/>
    <w:pPr>
      <w:spacing w:before="120" w:after="120"/>
    </w:pPr>
    <w:rPr>
      <w:rFonts w:eastAsia="Mangal"/>
      <w:i/>
      <w:iCs/>
      <w:lang w:eastAsia="hi-IN" w:bidi="hi-IN"/>
    </w:rPr>
  </w:style>
  <w:style w:type="paragraph" w:customStyle="1" w:styleId="ad">
    <w:name w:val="Óêàçàòåëü"/>
    <w:basedOn w:val="a"/>
    <w:rsid w:val="001651E0"/>
    <w:rPr>
      <w:rFonts w:eastAsia="Mangal"/>
      <w:lang w:eastAsia="hi-IN" w:bidi="hi-IN"/>
    </w:rPr>
  </w:style>
  <w:style w:type="paragraph" w:customStyle="1" w:styleId="heading4">
    <w:name w:val="heading 4"/>
    <w:basedOn w:val="a"/>
    <w:next w:val="a"/>
    <w:rsid w:val="001651E0"/>
    <w:pPr>
      <w:keepNext/>
      <w:numPr>
        <w:numId w:val="1"/>
      </w:numPr>
      <w:ind w:firstLine="720"/>
      <w:jc w:val="center"/>
    </w:pPr>
    <w:rPr>
      <w:b/>
      <w:bCs/>
      <w:lang w:eastAsia="hi-IN" w:bidi="hi-IN"/>
    </w:rPr>
  </w:style>
  <w:style w:type="paragraph" w:customStyle="1" w:styleId="Standard">
    <w:name w:val="Standard"/>
    <w:rsid w:val="001651E0"/>
    <w:pPr>
      <w:widowControl w:val="0"/>
      <w:suppressAutoHyphens/>
      <w:textAlignment w:val="baseline"/>
    </w:pPr>
    <w:rPr>
      <w:kern w:val="1"/>
      <w:sz w:val="24"/>
      <w:szCs w:val="24"/>
      <w:lang w:eastAsia="hi-IN" w:bidi="hi-IN"/>
    </w:rPr>
  </w:style>
  <w:style w:type="paragraph" w:customStyle="1" w:styleId="NormalWeb">
    <w:name w:val="Normal (Web)"/>
    <w:basedOn w:val="a"/>
    <w:rsid w:val="001651E0"/>
    <w:pPr>
      <w:spacing w:after="75"/>
    </w:pPr>
    <w:rPr>
      <w:rFonts w:ascii="Verdana" w:eastAsia="Verdana" w:hAnsi="Verdana" w:cs="Verdana"/>
      <w:color w:val="000000"/>
      <w:sz w:val="18"/>
      <w:lang w:eastAsia="hi-IN" w:bidi="hi-IN"/>
    </w:rPr>
  </w:style>
  <w:style w:type="paragraph" w:customStyle="1" w:styleId="310">
    <w:name w:val="???????? ????? ? ???????? 31"/>
    <w:basedOn w:val="a"/>
    <w:rsid w:val="001651E0"/>
    <w:pPr>
      <w:spacing w:after="120"/>
      <w:ind w:left="283"/>
    </w:pPr>
    <w:rPr>
      <w:lang w:eastAsia="hi-IN" w:bidi="hi-IN"/>
    </w:rPr>
  </w:style>
  <w:style w:type="paragraph" w:customStyle="1" w:styleId="ae">
    <w:name w:val="Ñîäåðæèìîå òàáëèöû"/>
    <w:basedOn w:val="a"/>
    <w:rsid w:val="001651E0"/>
    <w:rPr>
      <w:lang w:eastAsia="hi-IN" w:bidi="hi-IN"/>
    </w:rPr>
  </w:style>
  <w:style w:type="paragraph" w:customStyle="1" w:styleId="af">
    <w:name w:val="Çàãîëîâîê òàáëèöû"/>
    <w:basedOn w:val="ae"/>
    <w:rsid w:val="001651E0"/>
    <w:pPr>
      <w:jc w:val="center"/>
    </w:pPr>
    <w:rPr>
      <w:b/>
      <w:bCs/>
    </w:rPr>
  </w:style>
  <w:style w:type="paragraph" w:styleId="af0">
    <w:name w:val="No Spacing"/>
    <w:uiPriority w:val="99"/>
    <w:qFormat/>
    <w:rsid w:val="001651E0"/>
    <w:pPr>
      <w:widowControl w:val="0"/>
      <w:suppressAutoHyphens/>
    </w:pPr>
    <w:rPr>
      <w:rFonts w:cs="Mangal"/>
      <w:sz w:val="24"/>
      <w:szCs w:val="21"/>
      <w:lang w:eastAsia="hi-IN" w:bidi="hi-IN"/>
    </w:rPr>
  </w:style>
  <w:style w:type="paragraph" w:styleId="af1">
    <w:name w:val="Normal (Web)"/>
    <w:basedOn w:val="a"/>
    <w:uiPriority w:val="99"/>
    <w:semiHidden/>
    <w:unhideWhenUsed/>
    <w:rsid w:val="001651E0"/>
    <w:pPr>
      <w:widowControl/>
      <w:suppressAutoHyphens w:val="0"/>
      <w:spacing w:before="100" w:beforeAutospacing="1" w:after="119"/>
    </w:pPr>
    <w:rPr>
      <w:lang w:eastAsia="ru-RU"/>
    </w:rPr>
  </w:style>
  <w:style w:type="paragraph" w:customStyle="1" w:styleId="Default">
    <w:name w:val="Default"/>
    <w:rsid w:val="001651E0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af2">
    <w:name w:val="Table Grid"/>
    <w:basedOn w:val="a1"/>
    <w:uiPriority w:val="59"/>
    <w:rsid w:val="001651E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List Paragraph"/>
    <w:basedOn w:val="a"/>
    <w:uiPriority w:val="34"/>
    <w:qFormat/>
    <w:rsid w:val="001651E0"/>
    <w:pPr>
      <w:widowControl/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4.xml"/><Relationship Id="rId3" Type="http://schemas.openxmlformats.org/officeDocument/2006/relationships/settings" Target="settings.xml"/><Relationship Id="rId7" Type="http://schemas.openxmlformats.org/officeDocument/2006/relationships/chart" Target="charts/chart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chart" Target="charts/chart2.xml"/><Relationship Id="rId11" Type="http://schemas.openxmlformats.org/officeDocument/2006/relationships/theme" Target="theme/theme1.xml"/><Relationship Id="rId5" Type="http://schemas.openxmlformats.org/officeDocument/2006/relationships/chart" Target="charts/chart1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chart" Target="charts/chart5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b="1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Структура поступления доходов бюджета муниципального</a:t>
            </a:r>
            <a:r>
              <a:rPr lang="ru-RU" b="1" baseline="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района за 2024 год</a:t>
            </a:r>
            <a:endParaRPr lang="ru-RU" b="1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1"/>
    </c:title>
    <c:autoTitleDeleted val="0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30572499868413738"/>
          <c:y val="0.43726337218396366"/>
          <c:w val="0.38855089474199128"/>
          <c:h val="0.23954428215295398"/>
        </c:manualLayout>
      </c:layout>
      <c:pie3DChart>
        <c:varyColors val="1"/>
        <c:ser>
          <c:idx val="0"/>
          <c:order val="0"/>
          <c:tx>
            <c:strRef>
              <c:f>Лист1!$C$4</c:f>
              <c:strCache>
                <c:ptCount val="1"/>
                <c:pt idx="0">
                  <c:v>2024 год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  <c:spPr>
              <a:solidFill>
                <a:srgbClr val="8BDE40"/>
              </a:solidFill>
            </c:spPr>
          </c:dPt>
          <c:dLbls>
            <c:dLbl>
              <c:idx val="0"/>
              <c:layout>
                <c:manualLayout>
                  <c:x val="9.4270887757354607E-2"/>
                  <c:y val="-0.1004709807000623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Times New Roman" panose="02020603050405020304" pitchFamily="18" charset="0"/>
                        <a:ea typeface="Calibri"/>
                        <a:cs typeface="Times New Roman" panose="02020603050405020304" pitchFamily="18" charset="0"/>
                      </a:defRPr>
                    </a:pPr>
                    <a:r>
                      <a:rPr lang="ru-RU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[Налоговые доходы]; 10,7%</a:t>
                    </a:r>
                  </a:p>
                </c:rich>
              </c:tx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3075483118912479"/>
                  <c:y val="0.16034796935870677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Times New Roman" panose="02020603050405020304" pitchFamily="18" charset="0"/>
                        <a:ea typeface="Calibri"/>
                        <a:cs typeface="Times New Roman" panose="02020603050405020304" pitchFamily="18" charset="0"/>
                      </a:defRPr>
                    </a:pPr>
                    <a:r>
                      <a:rPr lang="ru-RU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[Неналоговые доходы]; 4,5%</a:t>
                    </a:r>
                  </a:p>
                </c:rich>
              </c:tx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12664586016998364"/>
                  <c:y val="2.403106142646642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 panose="02020603050405020304" pitchFamily="18" charset="0"/>
                      <a:ea typeface="Calibri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1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 panose="02020603050405020304" pitchFamily="18" charset="0"/>
                    <a:ea typeface="Calibri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Лист1!$B$5:$B$7</c:f>
              <c:strCache>
                <c:ptCount val="3"/>
                <c:pt idx="0">
                  <c:v>Налоговые доходы</c:v>
                </c:pt>
                <c:pt idx="1">
                  <c:v>Неналоговые доходы</c:v>
                </c:pt>
                <c:pt idx="2">
                  <c:v>Безвоздмездные поступления</c:v>
                </c:pt>
              </c:strCache>
            </c:strRef>
          </c:cat>
          <c:val>
            <c:numRef>
              <c:f>Лист1!$C$5:$C$7</c:f>
              <c:numCache>
                <c:formatCode>0.0%</c:formatCode>
                <c:ptCount val="3"/>
                <c:pt idx="0">
                  <c:v>0.107</c:v>
                </c:pt>
                <c:pt idx="1">
                  <c:v>4.5999999999999999E-2</c:v>
                </c:pt>
                <c:pt idx="2">
                  <c:v>0.84699999999999998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plotVisOnly val="1"/>
    <c:dispBlanksAs val="zero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hPercent val="47"/>
      <c:rotY val="20"/>
      <c:depthPercent val="10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</c:sideWall>
    <c:backWall>
      <c:thickness val="0"/>
      <c:spPr>
        <a:noFill/>
        <a:ln w="12700">
          <a:solidFill>
            <a:srgbClr val="FFFFFF"/>
          </a:solidFill>
          <a:prstDash val="solid"/>
        </a:ln>
        <a:scene3d>
          <a:camera prst="orthographicFront"/>
          <a:lightRig rig="threePt" dir="t"/>
        </a:scene3d>
        <a:sp3d prstMaterial="metal">
          <a:contourClr>
            <a:srgbClr val="000000"/>
          </a:contourClr>
        </a:sp3d>
      </c:spPr>
    </c:backWall>
    <c:plotArea>
      <c:layout>
        <c:manualLayout>
          <c:layoutTarget val="inner"/>
          <c:xMode val="edge"/>
          <c:yMode val="edge"/>
          <c:x val="0.15325487370783808"/>
          <c:y val="4.1986574554725266E-3"/>
          <c:w val="0.88150108551245909"/>
          <c:h val="0.675235644324947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Лист1!$B$74</c:f>
              <c:strCache>
                <c:ptCount val="1"/>
                <c:pt idx="0">
                  <c:v>НДФЛ</c:v>
                </c:pt>
              </c:strCache>
            </c:strRef>
          </c:tx>
          <c:spPr>
            <a:solidFill>
              <a:srgbClr val="C00000"/>
            </a:solidFill>
            <a:ln w="12694">
              <a:solidFill>
                <a:srgbClr val="000000"/>
              </a:solidFill>
              <a:prstDash val="solid"/>
            </a:ln>
          </c:spPr>
          <c:invertIfNegative val="0"/>
          <c:dPt>
            <c:idx val="0"/>
            <c:invertIfNegative val="0"/>
            <c:bubble3D val="0"/>
            <c:spPr>
              <a:solidFill>
                <a:srgbClr val="C00000"/>
              </a:solidFill>
              <a:ln w="12694">
                <a:solidFill>
                  <a:srgbClr val="000000"/>
                </a:solidFill>
                <a:prstDash val="solid"/>
              </a:ln>
              <a:effectLst>
                <a:outerShdw blurRad="88900" dist="50800" algn="ctr" rotWithShape="0">
                  <a:srgbClr val="000000"/>
                </a:outerShdw>
              </a:effectLst>
              <a:scene3d>
                <a:camera prst="orthographicFront"/>
                <a:lightRig rig="threePt" dir="t"/>
              </a:scene3d>
              <a:sp3d>
                <a:contourClr>
                  <a:srgbClr val="000000"/>
                </a:contourClr>
              </a:sp3d>
            </c:spPr>
          </c:dPt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Лист1!$C$74:$H$74</c:f>
              <c:numCache>
                <c:formatCode>#\ ##0.0</c:formatCode>
                <c:ptCount val="2"/>
                <c:pt idx="0">
                  <c:v>16465.599999999999</c:v>
                </c:pt>
                <c:pt idx="1">
                  <c:v>20335.8</c:v>
                </c:pt>
              </c:numCache>
            </c:numRef>
          </c:val>
        </c:ser>
        <c:ser>
          <c:idx val="1"/>
          <c:order val="1"/>
          <c:tx>
            <c:strRef>
              <c:f>Лист1!$B$75</c:f>
              <c:strCache>
                <c:ptCount val="1"/>
                <c:pt idx="0">
                  <c:v>Акцизы</c:v>
                </c:pt>
              </c:strCache>
            </c:strRef>
          </c:tx>
          <c:spPr>
            <a:solidFill>
              <a:schemeClr val="tx1">
                <a:lumMod val="50000"/>
                <a:lumOff val="50000"/>
              </a:schemeClr>
            </a:solidFill>
            <a:ln w="12694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Лист1!$C$75:$H$75</c:f>
              <c:numCache>
                <c:formatCode>#\ ##0.0</c:formatCode>
                <c:ptCount val="2"/>
                <c:pt idx="0">
                  <c:v>7447.3</c:v>
                </c:pt>
                <c:pt idx="1">
                  <c:v>8138.2</c:v>
                </c:pt>
              </c:numCache>
            </c:numRef>
          </c:val>
        </c:ser>
        <c:ser>
          <c:idx val="2"/>
          <c:order val="2"/>
          <c:tx>
            <c:strRef>
              <c:f>Лист1!$B$76</c:f>
              <c:strCache>
                <c:ptCount val="1"/>
                <c:pt idx="0">
                  <c:v>факт за 9 месяцев 2019 года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Лист1!$C$76:$H$76</c:f>
            </c:numRef>
          </c:val>
        </c:ser>
        <c:ser>
          <c:idx val="3"/>
          <c:order val="3"/>
          <c:tx>
            <c:strRef>
              <c:f>Лист1!$B$77</c:f>
              <c:strCache>
                <c:ptCount val="1"/>
                <c:pt idx="0">
                  <c:v>прогноз 2020 год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Лист1!$C$77:$H$77</c:f>
            </c:numRef>
          </c:val>
        </c:ser>
        <c:ser>
          <c:idx val="4"/>
          <c:order val="4"/>
          <c:tx>
            <c:strRef>
              <c:f>Лист1!$B$78</c:f>
              <c:strCache>
                <c:ptCount val="1"/>
                <c:pt idx="0">
                  <c:v>прогноз 2021год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Лист1!$C$78:$H$78</c:f>
            </c:numRef>
          </c:val>
        </c:ser>
        <c:ser>
          <c:idx val="5"/>
          <c:order val="5"/>
          <c:tx>
            <c:strRef>
              <c:f>Лист1!$B$79</c:f>
              <c:strCache>
                <c:ptCount val="1"/>
                <c:pt idx="0">
                  <c:v>прогноз2022 год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Лист1!$C$79:$H$79</c:f>
            </c:numRef>
          </c:val>
        </c:ser>
        <c:ser>
          <c:idx val="6"/>
          <c:order val="6"/>
          <c:tx>
            <c:strRef>
              <c:f>Лист1!$B$80</c:f>
              <c:strCache>
                <c:ptCount val="1"/>
                <c:pt idx="0">
                  <c:v>УСН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Лист1!$C$80:$H$80</c:f>
              <c:numCache>
                <c:formatCode>#\ ##0.0</c:formatCode>
                <c:ptCount val="2"/>
                <c:pt idx="0">
                  <c:v>14237</c:v>
                </c:pt>
                <c:pt idx="1">
                  <c:v>15854</c:v>
                </c:pt>
              </c:numCache>
            </c:numRef>
          </c:val>
        </c:ser>
        <c:ser>
          <c:idx val="7"/>
          <c:order val="7"/>
          <c:tx>
            <c:strRef>
              <c:f>Лист1!$B$81</c:f>
              <c:strCache>
                <c:ptCount val="1"/>
                <c:pt idx="0">
                  <c:v>ЕНВД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Лист1!$C$81:$H$81</c:f>
              <c:numCache>
                <c:formatCode>#\ ##0.0</c:formatCode>
                <c:ptCount val="2"/>
                <c:pt idx="0">
                  <c:v>27.8</c:v>
                </c:pt>
                <c:pt idx="1">
                  <c:v>4.4000000000000004</c:v>
                </c:pt>
              </c:numCache>
            </c:numRef>
          </c:val>
        </c:ser>
        <c:ser>
          <c:idx val="8"/>
          <c:order val="8"/>
          <c:tx>
            <c:strRef>
              <c:f>Лист1!$B$82</c:f>
              <c:strCache>
                <c:ptCount val="1"/>
                <c:pt idx="0">
                  <c:v>ПСН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Лист1!$C$82:$H$82</c:f>
              <c:numCache>
                <c:formatCode>#\ ##0.0</c:formatCode>
                <c:ptCount val="2"/>
                <c:pt idx="0">
                  <c:v>69</c:v>
                </c:pt>
                <c:pt idx="1">
                  <c:v>652.79999999999995</c:v>
                </c:pt>
              </c:numCache>
            </c:numRef>
          </c:val>
        </c:ser>
        <c:ser>
          <c:idx val="9"/>
          <c:order val="9"/>
          <c:tx>
            <c:strRef>
              <c:f>Лист1!$B$83</c:f>
              <c:strCache>
                <c:ptCount val="1"/>
                <c:pt idx="0">
                  <c:v>Госпошлина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Лист1!$C$83:$H$83</c:f>
              <c:numCache>
                <c:formatCode>#\ ##0.0</c:formatCode>
                <c:ptCount val="2"/>
                <c:pt idx="0">
                  <c:v>1133.8</c:v>
                </c:pt>
                <c:pt idx="1">
                  <c:v>1700.1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03661168"/>
        <c:axId val="203661560"/>
        <c:axId val="0"/>
      </c:bar3DChart>
      <c:catAx>
        <c:axId val="2036611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74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03661560"/>
        <c:crosses val="autoZero"/>
        <c:auto val="1"/>
        <c:lblAlgn val="ctr"/>
        <c:lblOffset val="100"/>
        <c:tickLblSkip val="2"/>
        <c:tickMarkSkip val="1"/>
        <c:noMultiLvlLbl val="0"/>
      </c:catAx>
      <c:valAx>
        <c:axId val="203661560"/>
        <c:scaling>
          <c:orientation val="minMax"/>
        </c:scaling>
        <c:delete val="1"/>
        <c:axPos val="l"/>
        <c:numFmt formatCode="#\ ##0.0" sourceLinked="1"/>
        <c:majorTickMark val="out"/>
        <c:minorTickMark val="none"/>
        <c:tickLblPos val="nextTo"/>
        <c:crossAx val="203661168"/>
        <c:crosses val="autoZero"/>
        <c:crossBetween val="between"/>
      </c:valAx>
      <c:dTable>
        <c:showHorzBorder val="1"/>
        <c:showVertBorder val="1"/>
        <c:showOutline val="1"/>
        <c:showKeys val="1"/>
        <c:spPr>
          <a:ln w="3174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dTable>
      <c:spPr>
        <a:noFill/>
        <a:ln w="25388">
          <a:noFill/>
        </a:ln>
      </c:spPr>
    </c:plotArea>
    <c:plotVisOnly val="1"/>
    <c:dispBlanksAs val="gap"/>
    <c:showDLblsOverMax val="0"/>
  </c:chart>
  <c:spPr>
    <a:solidFill>
      <a:srgbClr val="FFFFFF"/>
    </a:solidFill>
    <a:ln w="3174">
      <a:solidFill>
        <a:srgbClr val="000000"/>
      </a:solidFill>
      <a:prstDash val="solid"/>
    </a:ln>
  </c:spPr>
  <c:txPr>
    <a:bodyPr/>
    <a:lstStyle/>
    <a:p>
      <a:pPr>
        <a:defRPr sz="1174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 b="0" i="0" u="none" strike="noStrike" baseline="0">
                <a:solidFill>
                  <a:srgbClr val="333333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Структура неналоговых доходов бюджета Чухломского муниципального района 2024 года </a:t>
            </a:r>
          </a:p>
        </c:rich>
      </c:tx>
      <c:overlay val="0"/>
      <c:spPr>
        <a:noFill/>
        <a:ln w="25400">
          <a:noFill/>
        </a:ln>
      </c:spPr>
    </c:title>
    <c:autoTitleDeleted val="0"/>
    <c:view3D>
      <c:rotX val="30"/>
      <c:rotY val="114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30256410256410254"/>
          <c:y val="0.19047619047619047"/>
          <c:w val="0.37777777777777777"/>
          <c:h val="0.36507936507936506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28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4"/>
            <c:bubble3D val="0"/>
            <c:spPr>
              <a:solidFill>
                <a:schemeClr val="accent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dLbl>
              <c:idx val="0"/>
              <c:tx>
                <c:rich>
                  <a:bodyPr/>
                  <a:lstStyle/>
                  <a:p>
                    <a:pPr>
                      <a:defRPr sz="1200" b="1" i="0" u="none" strike="noStrike" baseline="0">
                        <a:solidFill>
                          <a:srgbClr val="003366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[26,2]%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pPr>
                      <a:defRPr sz="1200" b="1" i="0" u="none" strike="noStrike" baseline="0">
                        <a:solidFill>
                          <a:srgbClr val="003366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[0,3]%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pPr>
                      <a:defRPr sz="1200" b="1" i="0" u="none" strike="noStrike" baseline="0">
                        <a:solidFill>
                          <a:srgbClr val="003366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[26,6]%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 rot="-60000" vert="horz"/>
                  <a:lstStyle/>
                  <a:p>
                    <a:pPr algn="ctr">
                      <a:defRPr sz="1200" b="1" i="0" u="none" strike="noStrike" baseline="0">
                        <a:solidFill>
                          <a:srgbClr val="003366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[28,9]%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pPr>
                      <a:defRPr sz="1200" b="1" i="0" u="none" strike="noStrike" baseline="0">
                        <a:solidFill>
                          <a:srgbClr val="003366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[18,0]%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200" b="1" i="0" u="none" strike="noStrike" baseline="0">
                    <a:solidFill>
                      <a:srgbClr val="003366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ДОХОДЫ ОТ ИСПОЛЬЗОВАНИЯ ИМУЩЕСТВА, НАХОДЯЩЕГОСЯ В ГОСУДАРСТВЕННОЙ И МУНИЦИПАЛЬНОЙ СОБСТВЕННОСТИ</c:v>
                </c:pt>
                <c:pt idx="1">
                  <c:v>ПЛАТЕЖИ ПРИ ПОЛЬЗОВАНИИ ПРИРОДНЫМИ РЕСУРСАМИ</c:v>
                </c:pt>
                <c:pt idx="2">
                  <c:v>ДОХОДЫ ОТ ОКАЗАНИЯ ПЛАТНЫХ УСЛУГ И КОМПЕНСАЦИИ ЗАТРАТ ГОСУДАРСТВА</c:v>
                </c:pt>
                <c:pt idx="3">
                  <c:v>ДОХОДЫ ОТ ПРОДАЖИ МАТЕРИАЛЬНЫХ И НЕМАТЕРИАЛЬНЫХ АКТИВОВ</c:v>
                </c:pt>
                <c:pt idx="4">
                  <c:v>ШТРАФЫ, САНКЦИИ, ВОЗМЕЩЕНИЕ УЩЕРБА</c:v>
                </c:pt>
              </c:strCache>
            </c:strRef>
          </c:cat>
          <c:val>
            <c:numRef>
              <c:f>Лист1!$B$2:$B$6</c:f>
              <c:numCache>
                <c:formatCode>#\ ##0.0</c:formatCode>
                <c:ptCount val="5"/>
                <c:pt idx="0">
                  <c:v>26.2</c:v>
                </c:pt>
                <c:pt idx="1">
                  <c:v>0.3</c:v>
                </c:pt>
                <c:pt idx="2">
                  <c:v>26.6</c:v>
                </c:pt>
                <c:pt idx="3">
                  <c:v>29</c:v>
                </c:pt>
                <c:pt idx="4">
                  <c:v>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b"/>
      <c:overlay val="0"/>
      <c:spPr>
        <a:noFill/>
        <a:ln w="25400">
          <a:noFill/>
        </a:ln>
      </c:spPr>
      <c:txPr>
        <a:bodyPr/>
        <a:lstStyle/>
        <a:p>
          <a:pPr>
            <a:defRPr sz="825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3366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hPercent val="47"/>
      <c:rotY val="20"/>
      <c:depthPercent val="10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</c:sideWall>
    <c:backWall>
      <c:thickness val="0"/>
      <c:spPr>
        <a:noFill/>
        <a:ln w="12700">
          <a:solidFill>
            <a:srgbClr val="FFFFFF"/>
          </a:solidFill>
          <a:prstDash val="solid"/>
        </a:ln>
        <a:scene3d>
          <a:camera prst="orthographicFront"/>
          <a:lightRig rig="threePt" dir="t"/>
        </a:scene3d>
        <a:sp3d prstMaterial="metal">
          <a:contourClr>
            <a:srgbClr val="000000"/>
          </a:contourClr>
        </a:sp3d>
      </c:spPr>
    </c:backWall>
    <c:plotArea>
      <c:layout>
        <c:manualLayout>
          <c:layoutTarget val="inner"/>
          <c:xMode val="edge"/>
          <c:yMode val="edge"/>
          <c:x val="0.15325487370783808"/>
          <c:y val="4.1986574554725266E-3"/>
          <c:w val="0.88150108551245909"/>
          <c:h val="0.675235644324947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Лист1!$B$74</c:f>
              <c:strCache>
                <c:ptCount val="1"/>
                <c:pt idx="0">
                  <c:v>Доходы от использования аренды земли и имущества –</c:v>
                </c:pt>
              </c:strCache>
            </c:strRef>
          </c:tx>
          <c:spPr>
            <a:solidFill>
              <a:srgbClr val="C00000"/>
            </a:solidFill>
            <a:ln w="12694">
              <a:solidFill>
                <a:srgbClr val="000000"/>
              </a:solidFill>
              <a:prstDash val="solid"/>
            </a:ln>
          </c:spPr>
          <c:invertIfNegative val="0"/>
          <c:dPt>
            <c:idx val="0"/>
            <c:invertIfNegative val="0"/>
            <c:bubble3D val="0"/>
            <c:spPr>
              <a:solidFill>
                <a:srgbClr val="C00000"/>
              </a:solidFill>
              <a:ln w="12694">
                <a:solidFill>
                  <a:srgbClr val="000000"/>
                </a:solidFill>
                <a:prstDash val="solid"/>
              </a:ln>
              <a:effectLst>
                <a:outerShdw blurRad="88900" dist="50800" algn="ctr" rotWithShape="0">
                  <a:srgbClr val="000000"/>
                </a:outerShdw>
              </a:effectLst>
              <a:scene3d>
                <a:camera prst="orthographicFront"/>
                <a:lightRig rig="threePt" dir="t"/>
              </a:scene3d>
              <a:sp3d>
                <a:contourClr>
                  <a:srgbClr val="000000"/>
                </a:contourClr>
              </a:sp3d>
            </c:spPr>
          </c:dPt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Лист1!$C$74:$H$74</c:f>
              <c:numCache>
                <c:formatCode>#\ ##0.0</c:formatCode>
                <c:ptCount val="2"/>
                <c:pt idx="0">
                  <c:v>3900.1</c:v>
                </c:pt>
                <c:pt idx="1">
                  <c:v>5176</c:v>
                </c:pt>
              </c:numCache>
            </c:numRef>
          </c:val>
        </c:ser>
        <c:ser>
          <c:idx val="1"/>
          <c:order val="1"/>
          <c:tx>
            <c:strRef>
              <c:f>Лист1!$B$75</c:f>
              <c:strCache>
                <c:ptCount val="1"/>
                <c:pt idx="0">
                  <c:v>Платежи при пользовании природных ресурсов </c:v>
                </c:pt>
              </c:strCache>
            </c:strRef>
          </c:tx>
          <c:spPr>
            <a:solidFill>
              <a:schemeClr val="tx1">
                <a:lumMod val="50000"/>
                <a:lumOff val="50000"/>
              </a:schemeClr>
            </a:solidFill>
            <a:ln w="12694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Лист1!$C$75:$H$75</c:f>
              <c:numCache>
                <c:formatCode>#\ ##0.0</c:formatCode>
                <c:ptCount val="2"/>
                <c:pt idx="0">
                  <c:v>24.4</c:v>
                </c:pt>
                <c:pt idx="1">
                  <c:v>53</c:v>
                </c:pt>
              </c:numCache>
            </c:numRef>
          </c:val>
        </c:ser>
        <c:ser>
          <c:idx val="2"/>
          <c:order val="2"/>
          <c:tx>
            <c:strRef>
              <c:f>Лист1!$B$76</c:f>
              <c:strCache>
                <c:ptCount val="1"/>
                <c:pt idx="0">
                  <c:v>факт за 9 месяцев 2019 года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Лист1!$C$76:$H$76</c:f>
            </c:numRef>
          </c:val>
        </c:ser>
        <c:ser>
          <c:idx val="3"/>
          <c:order val="3"/>
          <c:tx>
            <c:strRef>
              <c:f>Лист1!$B$77</c:f>
              <c:strCache>
                <c:ptCount val="1"/>
                <c:pt idx="0">
                  <c:v>прогноз 2020 год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Лист1!$C$77:$H$77</c:f>
            </c:numRef>
          </c:val>
        </c:ser>
        <c:ser>
          <c:idx val="4"/>
          <c:order val="4"/>
          <c:tx>
            <c:strRef>
              <c:f>Лист1!$B$78</c:f>
              <c:strCache>
                <c:ptCount val="1"/>
                <c:pt idx="0">
                  <c:v>прогноз 2021год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Лист1!$C$78:$H$78</c:f>
            </c:numRef>
          </c:val>
        </c:ser>
        <c:ser>
          <c:idx val="5"/>
          <c:order val="5"/>
          <c:tx>
            <c:strRef>
              <c:f>Лист1!$B$79</c:f>
              <c:strCache>
                <c:ptCount val="1"/>
                <c:pt idx="0">
                  <c:v>прогноз2022 год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Лист1!$C$79:$H$79</c:f>
            </c:numRef>
          </c:val>
        </c:ser>
        <c:ser>
          <c:idx val="6"/>
          <c:order val="6"/>
          <c:tx>
            <c:strRef>
              <c:f>Лист1!$B$80</c:f>
              <c:strCache>
                <c:ptCount val="1"/>
                <c:pt idx="0">
                  <c:v>Доходы от оказания платных услуг и компенсации затрат государства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Лист1!$C$80:$H$80</c:f>
              <c:numCache>
                <c:formatCode>#\ ##0.0</c:formatCode>
                <c:ptCount val="2"/>
                <c:pt idx="0">
                  <c:v>5258.8</c:v>
                </c:pt>
                <c:pt idx="1">
                  <c:v>5252.7</c:v>
                </c:pt>
              </c:numCache>
            </c:numRef>
          </c:val>
        </c:ser>
        <c:ser>
          <c:idx val="7"/>
          <c:order val="7"/>
          <c:tx>
            <c:strRef>
              <c:f>Лист1!$B$81</c:f>
              <c:strCache>
                <c:ptCount val="1"/>
                <c:pt idx="0">
                  <c:v>Доходы от продажи материальных и нематериальных активов 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Лист1!$C$81:$H$81</c:f>
              <c:numCache>
                <c:formatCode>#\ ##0.0</c:formatCode>
                <c:ptCount val="2"/>
                <c:pt idx="0">
                  <c:v>2572.8000000000002</c:v>
                </c:pt>
                <c:pt idx="1">
                  <c:v>5726.3</c:v>
                </c:pt>
              </c:numCache>
            </c:numRef>
          </c:val>
        </c:ser>
        <c:ser>
          <c:idx val="8"/>
          <c:order val="8"/>
          <c:tx>
            <c:strRef>
              <c:f>Лист1!$B$82</c:f>
              <c:strCache>
                <c:ptCount val="1"/>
                <c:pt idx="0">
                  <c:v>Штрафы,санкции</c:v>
                </c:pt>
              </c:strCache>
            </c:strRef>
          </c:tx>
          <c:invertIfNegative val="0"/>
          <c:cat>
            <c:strRef>
              <c:f>Лист1!$C$72:$H$72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Лист1!$C$82:$H$82</c:f>
              <c:numCache>
                <c:formatCode>#\ ##0.0</c:formatCode>
                <c:ptCount val="2"/>
                <c:pt idx="0">
                  <c:v>1093.7</c:v>
                </c:pt>
                <c:pt idx="1">
                  <c:v>3557.5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65585704"/>
        <c:axId val="265586096"/>
        <c:axId val="0"/>
      </c:bar3DChart>
      <c:catAx>
        <c:axId val="2655857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74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65586096"/>
        <c:crosses val="autoZero"/>
        <c:auto val="1"/>
        <c:lblAlgn val="ctr"/>
        <c:lblOffset val="100"/>
        <c:tickLblSkip val="2"/>
        <c:tickMarkSkip val="1"/>
        <c:noMultiLvlLbl val="0"/>
      </c:catAx>
      <c:valAx>
        <c:axId val="265586096"/>
        <c:scaling>
          <c:orientation val="minMax"/>
        </c:scaling>
        <c:delete val="1"/>
        <c:axPos val="l"/>
        <c:numFmt formatCode="#\ ##0.0" sourceLinked="1"/>
        <c:majorTickMark val="out"/>
        <c:minorTickMark val="none"/>
        <c:tickLblPos val="nextTo"/>
        <c:crossAx val="26558570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ln w="3174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dTable>
      <c:spPr>
        <a:noFill/>
        <a:ln w="25388">
          <a:noFill/>
        </a:ln>
      </c:spPr>
    </c:plotArea>
    <c:plotVisOnly val="1"/>
    <c:dispBlanksAs val="gap"/>
    <c:showDLblsOverMax val="0"/>
  </c:chart>
  <c:spPr>
    <a:solidFill>
      <a:srgbClr val="FFFFFF"/>
    </a:solidFill>
    <a:ln w="3174">
      <a:solidFill>
        <a:srgbClr val="000000"/>
      </a:solidFill>
      <a:prstDash val="solid"/>
    </a:ln>
  </c:spPr>
  <c:txPr>
    <a:bodyPr/>
    <a:lstStyle/>
    <a:p>
      <a:pPr>
        <a:defRPr sz="1174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795" b="1" i="0" u="none" strike="noStrike" kern="1200" cap="all" spc="5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197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Безвозмездные поступлени бюджета Чухломского муниципального района ЗА 2024 ГОД В СРАВНЕНИИ С 2023 ГОДОМ </a:t>
            </a:r>
            <a:endParaRPr lang="ru-RU" sz="9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 w="25335">
          <a:noFill/>
        </a:ln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Дотации</c:v>
                </c:pt>
              </c:strCache>
            </c:strRef>
          </c:tx>
          <c:spPr>
            <a:gradFill flip="none" rotWithShape="1">
              <a:gsLst>
                <a:gs pos="0">
                  <a:schemeClr val="accent2"/>
                </a:gs>
                <a:gs pos="75000">
                  <a:schemeClr val="accent2">
                    <a:lumMod val="60000"/>
                    <a:lumOff val="40000"/>
                  </a:schemeClr>
                </a:gs>
                <a:gs pos="51000">
                  <a:schemeClr val="accent2">
                    <a:alpha val="75000"/>
                  </a:schemeClr>
                </a:gs>
                <a:gs pos="100000">
                  <a:schemeClr val="accent2">
                    <a:lumMod val="20000"/>
                    <a:lumOff val="80000"/>
                    <a:alpha val="15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 w="25335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47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Лист1!$B$2:$B$4</c:f>
              <c:numCache>
                <c:formatCode>#\ ##0.0</c:formatCode>
                <c:ptCount val="3"/>
                <c:pt idx="0">
                  <c:v>198514</c:v>
                </c:pt>
                <c:pt idx="1">
                  <c:v>224526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Субсидии</c:v>
                </c:pt>
              </c:strCache>
            </c:strRef>
          </c:tx>
          <c:spPr>
            <a:gradFill flip="none" rotWithShape="1">
              <a:gsLst>
                <a:gs pos="0">
                  <a:schemeClr val="accent4"/>
                </a:gs>
                <a:gs pos="75000">
                  <a:schemeClr val="accent4">
                    <a:lumMod val="60000"/>
                    <a:lumOff val="40000"/>
                  </a:schemeClr>
                </a:gs>
                <a:gs pos="51000">
                  <a:schemeClr val="accent4">
                    <a:alpha val="75000"/>
                  </a:schemeClr>
                </a:gs>
                <a:gs pos="100000">
                  <a:schemeClr val="accent4">
                    <a:lumMod val="20000"/>
                    <a:lumOff val="80000"/>
                    <a:alpha val="15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 w="25335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47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Лист1!$C$2:$C$4</c:f>
              <c:numCache>
                <c:formatCode>#\ ##0.0</c:formatCode>
                <c:ptCount val="3"/>
                <c:pt idx="0">
                  <c:v>18991</c:v>
                </c:pt>
                <c:pt idx="1">
                  <c:v>23001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Субвенции</c:v>
                </c:pt>
              </c:strCache>
            </c:strRef>
          </c:tx>
          <c:spPr>
            <a:gradFill flip="none" rotWithShape="1">
              <a:gsLst>
                <a:gs pos="0">
                  <a:schemeClr val="accent6"/>
                </a:gs>
                <a:gs pos="75000">
                  <a:schemeClr val="accent6">
                    <a:lumMod val="60000"/>
                    <a:lumOff val="40000"/>
                  </a:schemeClr>
                </a:gs>
                <a:gs pos="51000">
                  <a:schemeClr val="accent6">
                    <a:alpha val="75000"/>
                  </a:schemeClr>
                </a:gs>
                <a:gs pos="100000">
                  <a:schemeClr val="accent6">
                    <a:lumMod val="20000"/>
                    <a:lumOff val="80000"/>
                    <a:alpha val="15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 w="25335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47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Лист1!$D$2:$D$4</c:f>
              <c:numCache>
                <c:formatCode>#\ ##0.0</c:formatCode>
                <c:ptCount val="3"/>
                <c:pt idx="0">
                  <c:v>99411</c:v>
                </c:pt>
                <c:pt idx="1">
                  <c:v>110701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Иные МТ</c:v>
                </c:pt>
              </c:strCache>
            </c:strRef>
          </c:tx>
          <c:spPr>
            <a:gradFill flip="none" rotWithShape="1">
              <a:gsLst>
                <a:gs pos="0">
                  <a:schemeClr val="accent2">
                    <a:lumMod val="60000"/>
                  </a:schemeClr>
                </a:gs>
                <a:gs pos="75000">
                  <a:schemeClr val="accent2">
                    <a:lumMod val="60000"/>
                    <a:lumMod val="60000"/>
                    <a:lumOff val="40000"/>
                  </a:schemeClr>
                </a:gs>
                <a:gs pos="51000">
                  <a:schemeClr val="accent2">
                    <a:lumMod val="60000"/>
                    <a:alpha val="75000"/>
                  </a:schemeClr>
                </a:gs>
                <a:gs pos="100000">
                  <a:schemeClr val="accent2">
                    <a:lumMod val="60000"/>
                    <a:lumMod val="20000"/>
                    <a:lumOff val="80000"/>
                    <a:alpha val="15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 w="25335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47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2"/>
                <c:pt idx="0">
                  <c:v>2023 год</c:v>
                </c:pt>
                <c:pt idx="1">
                  <c:v>2024 год</c:v>
                </c:pt>
              </c:strCache>
            </c:strRef>
          </c:cat>
          <c:val>
            <c:numRef>
              <c:f>Лист1!$E$2:$E$4</c:f>
              <c:numCache>
                <c:formatCode>#\ ##0.0</c:formatCode>
                <c:ptCount val="3"/>
                <c:pt idx="0">
                  <c:v>6896</c:v>
                </c:pt>
                <c:pt idx="1">
                  <c:v>10965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55"/>
        <c:axId val="362648584"/>
        <c:axId val="362648976"/>
      </c:barChart>
      <c:catAx>
        <c:axId val="3626485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01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97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62648976"/>
        <c:crosses val="autoZero"/>
        <c:auto val="1"/>
        <c:lblAlgn val="ctr"/>
        <c:lblOffset val="100"/>
        <c:noMultiLvlLbl val="0"/>
      </c:catAx>
      <c:valAx>
        <c:axId val="362648976"/>
        <c:scaling>
          <c:orientation val="minMax"/>
        </c:scaling>
        <c:delete val="0"/>
        <c:axPos val="l"/>
        <c:majorGridlines>
          <c:spPr>
            <a:ln w="9501" cap="flat" cmpd="sng" algn="ctr">
              <a:gradFill>
                <a:gsLst>
                  <a:gs pos="100000">
                    <a:schemeClr val="tx1">
                      <a:lumMod val="5000"/>
                      <a:lumOff val="95000"/>
                    </a:schemeClr>
                  </a:gs>
                  <a:gs pos="0">
                    <a:schemeClr val="tx1">
                      <a:lumMod val="25000"/>
                      <a:lumOff val="7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#\ ##0.0" sourceLinked="1"/>
        <c:majorTickMark val="none"/>
        <c:minorTickMark val="none"/>
        <c:tickLblPos val="nextTo"/>
        <c:spPr>
          <a:ln w="6334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898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62648584"/>
        <c:crosses val="autoZero"/>
        <c:crossBetween val="between"/>
      </c:valAx>
      <c:spPr>
        <a:noFill/>
        <a:ln w="25335">
          <a:noFill/>
        </a:ln>
      </c:spPr>
    </c:plotArea>
    <c:legend>
      <c:legendPos val="b"/>
      <c:overlay val="0"/>
      <c:spPr>
        <a:noFill/>
        <a:ln w="25335">
          <a:noFill/>
        </a:ln>
      </c:spPr>
      <c:txPr>
        <a:bodyPr rot="0" spcFirstLastPara="1" vertOverflow="ellipsis" vert="horz" wrap="square" anchor="ctr" anchorCtr="1"/>
        <a:lstStyle/>
        <a:p>
          <a:pPr>
            <a:defRPr sz="1197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01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</TotalTime>
  <Pages>1</Pages>
  <Words>5878</Words>
  <Characters>33508</Characters>
  <Application>Microsoft Office Word</Application>
  <DocSecurity>0</DocSecurity>
  <Lines>279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cp:lastModifiedBy>Пользователь</cp:lastModifiedBy>
  <cp:revision>6</cp:revision>
  <cp:lastPrinted>2025-04-22T12:00:00Z</cp:lastPrinted>
  <dcterms:created xsi:type="dcterms:W3CDTF">2025-03-28T12:02:00Z</dcterms:created>
  <dcterms:modified xsi:type="dcterms:W3CDTF">2025-04-22T12:20:00Z</dcterms:modified>
</cp:coreProperties>
</file>